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32AB9" w:rsidRDefault="009736C4">
      <w:pPr>
        <w:pStyle w:val="Normal1"/>
        <w:ind w:left="1710"/>
        <w:contextualSpacing w:val="0"/>
      </w:pPr>
      <w:r>
        <w:rPr>
          <w:rFonts w:ascii="Arial" w:hAnsi="Arial" w:cs="Arial"/>
          <w:b/>
          <w:noProof/>
          <w:lang w:val="en-CA" w:eastAsia="en-CA"/>
        </w:rPr>
        <w:drawing>
          <wp:anchor distT="0" distB="0" distL="114300" distR="114300" simplePos="0" relativeHeight="251670016" behindDoc="0" locked="0" layoutInCell="1" allowOverlap="1" wp14:anchorId="20498281" wp14:editId="3F20512D">
            <wp:simplePos x="0" y="0"/>
            <wp:positionH relativeFrom="column">
              <wp:posOffset>-200025</wp:posOffset>
            </wp:positionH>
            <wp:positionV relativeFrom="paragraph">
              <wp:posOffset>-19050</wp:posOffset>
            </wp:positionV>
            <wp:extent cx="1219200" cy="12192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PT-201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AB9">
        <w:rPr>
          <w:rFonts w:ascii="Arial" w:hAnsi="Arial" w:cs="Arial"/>
          <w:b/>
          <w:color w:val="FF0000"/>
          <w:sz w:val="40"/>
        </w:rPr>
        <w:t>O</w:t>
      </w:r>
      <w:r w:rsidR="00732AB9">
        <w:rPr>
          <w:rFonts w:ascii="Arial" w:hAnsi="Arial" w:cs="Arial"/>
          <w:b/>
          <w:color w:val="FF0000"/>
        </w:rPr>
        <w:t xml:space="preserve">ntario </w:t>
      </w:r>
      <w:r w:rsidR="00732AB9">
        <w:rPr>
          <w:rFonts w:ascii="Arial" w:hAnsi="Arial" w:cs="Arial"/>
          <w:b/>
          <w:color w:val="FF0000"/>
          <w:sz w:val="40"/>
        </w:rPr>
        <w:t>A</w:t>
      </w:r>
      <w:r w:rsidR="00732AB9">
        <w:rPr>
          <w:rFonts w:ascii="Arial" w:hAnsi="Arial" w:cs="Arial"/>
          <w:b/>
          <w:color w:val="FF0000"/>
        </w:rPr>
        <w:t xml:space="preserve">ssociation of </w:t>
      </w:r>
      <w:r w:rsidR="00732AB9">
        <w:rPr>
          <w:rFonts w:ascii="Arial" w:hAnsi="Arial" w:cs="Arial"/>
          <w:b/>
          <w:color w:val="FF0000"/>
          <w:sz w:val="40"/>
        </w:rPr>
        <w:t>P</w:t>
      </w:r>
      <w:r w:rsidR="00732AB9">
        <w:rPr>
          <w:rFonts w:ascii="Arial" w:hAnsi="Arial" w:cs="Arial"/>
          <w:b/>
          <w:color w:val="FF0000"/>
        </w:rPr>
        <w:t xml:space="preserve">hysics </w:t>
      </w:r>
      <w:r w:rsidR="00732AB9">
        <w:rPr>
          <w:rFonts w:ascii="Arial" w:hAnsi="Arial" w:cs="Arial"/>
          <w:b/>
          <w:color w:val="FF0000"/>
          <w:sz w:val="40"/>
        </w:rPr>
        <w:t>T</w:t>
      </w:r>
      <w:r w:rsidR="00732AB9">
        <w:rPr>
          <w:rFonts w:ascii="Arial" w:hAnsi="Arial" w:cs="Arial"/>
          <w:b/>
          <w:color w:val="FF0000"/>
        </w:rPr>
        <w:t>eachers</w:t>
      </w:r>
    </w:p>
    <w:p w:rsidR="00732AB9" w:rsidRDefault="002165ED" w:rsidP="00BF46AF">
      <w:pPr>
        <w:pStyle w:val="Normal1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color w:val="FF0000"/>
          <w:sz w:val="40"/>
          <w:lang w:val="en-CA" w:eastAsia="en-CA"/>
        </w:rPr>
        <w:drawing>
          <wp:anchor distT="0" distB="0" distL="114300" distR="114300" simplePos="0" relativeHeight="251680256" behindDoc="0" locked="0" layoutInCell="1" allowOverlap="1" wp14:anchorId="5E3F8749" wp14:editId="4635ECBC">
            <wp:simplePos x="0" y="0"/>
            <wp:positionH relativeFrom="column">
              <wp:posOffset>2979420</wp:posOffset>
            </wp:positionH>
            <wp:positionV relativeFrom="paragraph">
              <wp:posOffset>22225</wp:posOffset>
            </wp:positionV>
            <wp:extent cx="2588895" cy="628650"/>
            <wp:effectExtent l="0" t="0" r="1905" b="0"/>
            <wp:wrapSquare wrapText="bothSides"/>
            <wp:docPr id="8" name="Picture 8" descr="C:\Users\rollym-i7-860\Desktop\ECE UT Signature RGB P655 PC 20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llym-i7-860\Desktop\ECE UT Signature RGB P655 PC 2010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6C4">
        <w:rPr>
          <w:rFonts w:ascii="Arial" w:hAnsi="Arial" w:cs="Arial"/>
          <w:b/>
        </w:rPr>
        <w:t xml:space="preserve"> </w:t>
      </w:r>
      <w:r w:rsidR="00BF46AF">
        <w:rPr>
          <w:rFonts w:ascii="Arial" w:hAnsi="Arial" w:cs="Arial"/>
          <w:b/>
        </w:rPr>
        <w:t>Electrical and Computer Engineering</w:t>
      </w:r>
    </w:p>
    <w:p w:rsidR="00BF46AF" w:rsidRDefault="009736C4" w:rsidP="00BF46AF">
      <w:pPr>
        <w:pStyle w:val="Normal1"/>
        <w:contextualSpacing w:val="0"/>
      </w:pPr>
      <w:r>
        <w:rPr>
          <w:rFonts w:ascii="Arial" w:hAnsi="Arial" w:cs="Arial"/>
          <w:b/>
        </w:rPr>
        <w:t xml:space="preserve"> </w:t>
      </w:r>
      <w:r w:rsidR="00BF46AF">
        <w:rPr>
          <w:rFonts w:ascii="Arial" w:hAnsi="Arial" w:cs="Arial"/>
          <w:b/>
        </w:rPr>
        <w:t>University of Toronto</w:t>
      </w:r>
    </w:p>
    <w:p w:rsidR="00732AB9" w:rsidRDefault="009736C4">
      <w:pPr>
        <w:pStyle w:val="Normal1"/>
        <w:ind w:left="1710"/>
        <w:contextualSpacing w:val="0"/>
      </w:pPr>
      <w:r>
        <w:rPr>
          <w:rFonts w:ascii="Arial" w:hAnsi="Arial" w:cs="Arial"/>
          <w:b/>
        </w:rPr>
        <w:t xml:space="preserve"> </w:t>
      </w:r>
      <w:r w:rsidR="00BF46AF">
        <w:rPr>
          <w:rFonts w:ascii="Arial" w:hAnsi="Arial" w:cs="Arial"/>
          <w:b/>
        </w:rPr>
        <w:t>Conference 2014</w:t>
      </w:r>
    </w:p>
    <w:p w:rsidR="00732AB9" w:rsidRDefault="00732AB9">
      <w:pPr>
        <w:pStyle w:val="Normal1"/>
        <w:ind w:left="1710"/>
        <w:contextualSpacing w:val="0"/>
      </w:pPr>
    </w:p>
    <w:p w:rsidR="00732AB9" w:rsidRDefault="00732AB9">
      <w:pPr>
        <w:pStyle w:val="Normal1"/>
        <w:ind w:left="1710"/>
        <w:contextualSpacing w:val="0"/>
      </w:pPr>
      <w:r>
        <w:rPr>
          <w:rFonts w:ascii="Arial" w:hAnsi="Arial" w:cs="Arial"/>
          <w:b/>
          <w:sz w:val="28"/>
        </w:rPr>
        <w:t>Physics:  The Roots of STEM Education</w:t>
      </w:r>
    </w:p>
    <w:p w:rsidR="00732AB9" w:rsidRDefault="00732AB9">
      <w:pPr>
        <w:pStyle w:val="Normal1"/>
        <w:ind w:left="1620"/>
        <w:contextualSpacing w:val="0"/>
      </w:pPr>
      <w:r>
        <w:rPr>
          <w:rFonts w:ascii="Arial" w:hAnsi="Arial" w:cs="Arial"/>
          <w:b/>
          <w:sz w:val="22"/>
        </w:rPr>
        <w:t>Science Technology Engineering Mathematics</w:t>
      </w:r>
    </w:p>
    <w:p w:rsidR="00732AB9" w:rsidRDefault="00175662">
      <w:pPr>
        <w:pStyle w:val="Normal1"/>
        <w:ind w:left="1620"/>
        <w:contextualSpacing w:val="0"/>
      </w:pPr>
      <w:r>
        <w:rPr>
          <w:noProof/>
          <w:lang w:val="en-CA" w:eastAsia="en-CA"/>
        </w:rPr>
        <w:drawing>
          <wp:anchor distT="0" distB="0" distL="114300" distR="114300" simplePos="0" relativeHeight="251652608" behindDoc="0" locked="0" layoutInCell="1" allowOverlap="0">
            <wp:simplePos x="0" y="0"/>
            <wp:positionH relativeFrom="margin">
              <wp:posOffset>-571500</wp:posOffset>
            </wp:positionH>
            <wp:positionV relativeFrom="paragraph">
              <wp:posOffset>243840</wp:posOffset>
            </wp:positionV>
            <wp:extent cx="7995920" cy="388620"/>
            <wp:effectExtent l="0" t="0" r="5080" b="0"/>
            <wp:wrapSquare wrapText="bothSides"/>
            <wp:docPr id="4" name="imag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92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6C4">
        <w:rPr>
          <w:rFonts w:ascii="Arial" w:hAnsi="Arial" w:cs="Arial"/>
          <w:b/>
          <w:sz w:val="28"/>
        </w:rPr>
        <w:t xml:space="preserve">  </w:t>
      </w:r>
      <w:r w:rsidR="00732AB9">
        <w:rPr>
          <w:rFonts w:ascii="Arial" w:hAnsi="Arial" w:cs="Arial"/>
          <w:b/>
          <w:sz w:val="28"/>
        </w:rPr>
        <w:t>May 8 – 10, 2014</w:t>
      </w:r>
    </w:p>
    <w:p w:rsidR="00553F52" w:rsidRPr="00553F52" w:rsidRDefault="00553F52" w:rsidP="00553F52">
      <w:pPr>
        <w:pStyle w:val="Normal1"/>
        <w:contextualSpacing w:val="0"/>
        <w:rPr>
          <w:rFonts w:ascii="Arial" w:hAnsi="Arial" w:cs="Arial"/>
          <w:b/>
          <w:sz w:val="26"/>
          <w:szCs w:val="26"/>
        </w:rPr>
      </w:pPr>
      <w:r w:rsidRPr="00553F52">
        <w:rPr>
          <w:rFonts w:ascii="Arial" w:hAnsi="Arial" w:cs="Arial"/>
          <w:b/>
          <w:sz w:val="26"/>
          <w:szCs w:val="26"/>
        </w:rPr>
        <w:t xml:space="preserve">Welcome!  Please check your registration for confirmation of the sessions you have registered for.  </w:t>
      </w:r>
      <w:r w:rsidR="00C0258E">
        <w:rPr>
          <w:rFonts w:ascii="Arial" w:hAnsi="Arial" w:cs="Arial"/>
          <w:b/>
          <w:sz w:val="26"/>
          <w:szCs w:val="26"/>
        </w:rPr>
        <w:t>The location of each session is indicated in the program.</w:t>
      </w:r>
      <w:r w:rsidRPr="00553F52">
        <w:rPr>
          <w:rFonts w:ascii="Arial" w:hAnsi="Arial" w:cs="Arial"/>
          <w:b/>
          <w:sz w:val="26"/>
          <w:szCs w:val="26"/>
        </w:rPr>
        <w:t xml:space="preserve">  </w:t>
      </w:r>
    </w:p>
    <w:p w:rsidR="00553F52" w:rsidRDefault="00553F52" w:rsidP="00553F52">
      <w:pPr>
        <w:pStyle w:val="Normal1"/>
        <w:contextualSpacing w:val="0"/>
        <w:rPr>
          <w:rFonts w:ascii="Arial" w:hAnsi="Arial" w:cs="Arial"/>
          <w:b/>
          <w:sz w:val="32"/>
        </w:rPr>
      </w:pPr>
    </w:p>
    <w:p w:rsidR="00732AB9" w:rsidRPr="00CF6981" w:rsidRDefault="00732AB9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b/>
          <w:caps/>
          <w:color w:val="aut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F6981">
        <w:rPr>
          <w:rFonts w:ascii="Arial" w:hAnsi="Arial" w:cs="Arial"/>
          <w:b/>
          <w:caps/>
          <w:color w:val="auto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Thursday May 8, 2014</w:t>
      </w:r>
    </w:p>
    <w:p w:rsidR="00093127" w:rsidRDefault="00093127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rFonts w:ascii="Arial" w:hAnsi="Arial" w:cs="Arial"/>
          <w:b/>
          <w:sz w:val="20"/>
        </w:rPr>
      </w:pPr>
    </w:p>
    <w:p w:rsidR="00732AB9" w:rsidRDefault="00732AB9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</w:pPr>
      <w:r>
        <w:rPr>
          <w:rFonts w:ascii="Arial" w:hAnsi="Arial" w:cs="Arial"/>
          <w:b/>
          <w:sz w:val="20"/>
        </w:rPr>
        <w:t>Registration and Dinner</w:t>
      </w:r>
    </w:p>
    <w:p w:rsidR="00732AB9" w:rsidRDefault="00732AB9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</w:pPr>
      <w:r>
        <w:rPr>
          <w:rFonts w:ascii="Arial" w:hAnsi="Arial" w:cs="Arial"/>
          <w:sz w:val="20"/>
        </w:rPr>
        <w:t>6:00 pm – 7:30 pm</w:t>
      </w:r>
    </w:p>
    <w:p w:rsidR="00732AB9" w:rsidRDefault="00732AB9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sz w:val="8"/>
          <w:szCs w:val="8"/>
        </w:rPr>
      </w:pPr>
    </w:p>
    <w:p w:rsidR="00FC5A91" w:rsidRDefault="00FC5A91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sz w:val="8"/>
          <w:szCs w:val="8"/>
        </w:rPr>
      </w:pPr>
    </w:p>
    <w:p w:rsidR="00FC5A91" w:rsidRPr="00553F52" w:rsidRDefault="00FC5A91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sz w:val="8"/>
          <w:szCs w:val="8"/>
        </w:rPr>
      </w:pPr>
    </w:p>
    <w:p w:rsidR="00732AB9" w:rsidRDefault="00732AB9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Welcome</w:t>
      </w:r>
    </w:p>
    <w:p w:rsidR="00CF6981" w:rsidRDefault="00CF6981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</w:pPr>
      <w:r>
        <w:rPr>
          <w:rFonts w:ascii="Arial" w:hAnsi="Arial" w:cs="Arial"/>
          <w:b/>
          <w:sz w:val="20"/>
        </w:rPr>
        <w:t>BA 1170</w:t>
      </w:r>
    </w:p>
    <w:p w:rsidR="00732AB9" w:rsidRDefault="00732AB9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</w:pPr>
      <w:r>
        <w:rPr>
          <w:rFonts w:ascii="Arial" w:hAnsi="Arial" w:cs="Arial"/>
          <w:sz w:val="20"/>
        </w:rPr>
        <w:t>7:30 pm – 7:40 pm</w:t>
      </w:r>
    </w:p>
    <w:p w:rsidR="00732AB9" w:rsidRDefault="00732AB9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sz w:val="8"/>
          <w:szCs w:val="8"/>
        </w:rPr>
      </w:pPr>
    </w:p>
    <w:p w:rsidR="00FC5A91" w:rsidRDefault="00FC5A91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sz w:val="8"/>
          <w:szCs w:val="8"/>
        </w:rPr>
      </w:pPr>
    </w:p>
    <w:p w:rsidR="00FC5A91" w:rsidRPr="00553F52" w:rsidRDefault="00FC5A91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sz w:val="8"/>
          <w:szCs w:val="8"/>
        </w:rPr>
      </w:pPr>
    </w:p>
    <w:p w:rsidR="00732AB9" w:rsidRDefault="00732AB9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Activities/Tours</w:t>
      </w:r>
    </w:p>
    <w:p w:rsidR="00BA1CD7" w:rsidRDefault="00BA1CD7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</w:pPr>
      <w:r>
        <w:rPr>
          <w:rFonts w:ascii="Arial" w:hAnsi="Arial" w:cs="Arial"/>
          <w:b/>
          <w:sz w:val="20"/>
        </w:rPr>
        <w:t>BA 1170</w:t>
      </w:r>
    </w:p>
    <w:p w:rsidR="00732AB9" w:rsidRDefault="00732AB9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</w:pPr>
      <w:r>
        <w:rPr>
          <w:rFonts w:ascii="Arial" w:hAnsi="Arial" w:cs="Arial"/>
          <w:sz w:val="20"/>
        </w:rPr>
        <w:t>ECE Tours</w:t>
      </w:r>
    </w:p>
    <w:p w:rsidR="00732AB9" w:rsidRDefault="00732AB9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</w:pPr>
      <w:r>
        <w:rPr>
          <w:rFonts w:ascii="Arial" w:hAnsi="Arial" w:cs="Arial"/>
          <w:sz w:val="20"/>
        </w:rPr>
        <w:t>Demo Derby</w:t>
      </w:r>
    </w:p>
    <w:p w:rsidR="00732AB9" w:rsidRDefault="00732AB9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rPr>
          <w:sz w:val="8"/>
          <w:szCs w:val="8"/>
        </w:rPr>
      </w:pPr>
    </w:p>
    <w:p w:rsidR="00FC5A91" w:rsidRDefault="00FC5A91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rPr>
          <w:sz w:val="8"/>
          <w:szCs w:val="8"/>
        </w:rPr>
      </w:pPr>
    </w:p>
    <w:p w:rsidR="00FC5A91" w:rsidRPr="00553F52" w:rsidRDefault="00FC5A91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rPr>
          <w:sz w:val="8"/>
          <w:szCs w:val="8"/>
        </w:rPr>
      </w:pPr>
    </w:p>
    <w:p w:rsidR="00732AB9" w:rsidRDefault="00732AB9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</w:pPr>
      <w:r>
        <w:rPr>
          <w:rFonts w:ascii="Arial" w:hAnsi="Arial" w:cs="Arial"/>
          <w:b/>
          <w:sz w:val="20"/>
        </w:rPr>
        <w:t>Social</w:t>
      </w:r>
    </w:p>
    <w:p w:rsidR="00732AB9" w:rsidRDefault="00732AB9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</w:pPr>
      <w:r>
        <w:rPr>
          <w:rFonts w:ascii="Arial" w:hAnsi="Arial" w:cs="Arial"/>
          <w:b/>
          <w:sz w:val="20"/>
        </w:rPr>
        <w:t>O’Grady’s</w:t>
      </w:r>
    </w:p>
    <w:p w:rsidR="00732AB9" w:rsidRDefault="00732AB9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9:00 pm – 11:00 pm</w:t>
      </w:r>
    </w:p>
    <w:p w:rsidR="00FC5A91" w:rsidRDefault="00FC5A91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rFonts w:ascii="Arial" w:hAnsi="Arial" w:cs="Arial"/>
          <w:sz w:val="20"/>
        </w:rPr>
      </w:pPr>
    </w:p>
    <w:p w:rsidR="00553F52" w:rsidRDefault="00553F52" w:rsidP="002A4F88">
      <w:pPr>
        <w:pStyle w:val="Normal1"/>
        <w:contextualSpacing w:val="0"/>
        <w:rPr>
          <w:rFonts w:ascii="Arial" w:hAnsi="Arial" w:cs="Arial"/>
          <w:b/>
          <w:sz w:val="32"/>
        </w:rPr>
      </w:pPr>
    </w:p>
    <w:p w:rsidR="00FC5A91" w:rsidRDefault="00FC5A91" w:rsidP="00FC5A91">
      <w:pPr>
        <w:pStyle w:val="Normal1"/>
        <w:contextualSpacing w:val="0"/>
        <w:jc w:val="center"/>
      </w:pPr>
    </w:p>
    <w:p w:rsidR="00FC5A91" w:rsidRPr="003F1AB0" w:rsidRDefault="00FC5A91" w:rsidP="00FC5A91">
      <w:pPr>
        <w:pStyle w:val="Normal1"/>
        <w:contextualSpacing w:val="0"/>
        <w:rPr>
          <w:rFonts w:ascii="Arial" w:hAnsi="Arial" w:cs="Arial"/>
          <w:sz w:val="20"/>
          <w:szCs w:val="20"/>
        </w:rPr>
      </w:pPr>
    </w:p>
    <w:p w:rsidR="00FC5A91" w:rsidRDefault="00175662" w:rsidP="00FC5A91">
      <w:pPr>
        <w:pStyle w:val="Normal1"/>
        <w:contextualSpacing w:val="0"/>
      </w:pPr>
      <w:r>
        <w:rPr>
          <w:noProof/>
          <w:lang w:val="en-CA" w:eastAsia="en-CA"/>
        </w:rPr>
        <w:drawing>
          <wp:anchor distT="0" distB="0" distL="114300" distR="114300" simplePos="0" relativeHeight="251667968" behindDoc="0" locked="0" layoutInCell="1" allowOverlap="0">
            <wp:simplePos x="0" y="0"/>
            <wp:positionH relativeFrom="margin">
              <wp:posOffset>-571500</wp:posOffset>
            </wp:positionH>
            <wp:positionV relativeFrom="paragraph">
              <wp:posOffset>34290</wp:posOffset>
            </wp:positionV>
            <wp:extent cx="8001000" cy="4572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A91" w:rsidRDefault="00FC5A91" w:rsidP="00FC5A91">
      <w:pPr>
        <w:pStyle w:val="Normal1"/>
        <w:contextualSpacing w:val="0"/>
      </w:pPr>
    </w:p>
    <w:p w:rsidR="00FC5A91" w:rsidRDefault="00175662" w:rsidP="00FC5A91">
      <w:pPr>
        <w:pStyle w:val="Normal1"/>
        <w:contextualSpacing w:val="0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14605</wp:posOffset>
                </wp:positionV>
                <wp:extent cx="7772400" cy="2298065"/>
                <wp:effectExtent l="9525" t="10160" r="9525" b="635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2298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B1F31D" id="Rectangle 21" o:spid="_x0000_s1026" style="position:absolute;margin-left:-45pt;margin-top:1.15pt;width:612pt;height:180.9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" fillcolor="black"/>
            </w:pict>
          </mc:Fallback>
        </mc:AlternateContent>
      </w:r>
    </w:p>
    <w:p w:rsidR="00FC5A91" w:rsidRDefault="00FC5A91" w:rsidP="00FC5A91">
      <w:pPr>
        <w:pStyle w:val="Normal1"/>
        <w:contextualSpacing w:val="0"/>
      </w:pPr>
    </w:p>
    <w:p w:rsidR="00FC5A91" w:rsidRDefault="00175662" w:rsidP="00FC5A91">
      <w:pPr>
        <w:pStyle w:val="Normal1"/>
        <w:contextualSpacing w:val="0"/>
      </w:pPr>
      <w:r>
        <w:rPr>
          <w:noProof/>
          <w:lang w:val="en-CA" w:eastAsia="en-CA"/>
        </w:rPr>
        <w:drawing>
          <wp:anchor distT="0" distB="0" distL="114300" distR="114300" simplePos="0" relativeHeight="251663872" behindDoc="0" locked="0" layoutInCell="1" allowOverlap="1" wp14:anchorId="44EBC43E" wp14:editId="23D45AFD">
            <wp:simplePos x="0" y="0"/>
            <wp:positionH relativeFrom="column">
              <wp:posOffset>4572000</wp:posOffset>
            </wp:positionH>
            <wp:positionV relativeFrom="paragraph">
              <wp:posOffset>133350</wp:posOffset>
            </wp:positionV>
            <wp:extent cx="2286000" cy="1524000"/>
            <wp:effectExtent l="0" t="0" r="0" b="0"/>
            <wp:wrapNone/>
            <wp:docPr id="18" name="Picture 18" descr="44 Ashley Young on C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44 Ashley Young on Ca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4896" behindDoc="0" locked="0" layoutInCell="1" allowOverlap="1" wp14:anchorId="63BDF190" wp14:editId="08E90ABE">
            <wp:simplePos x="0" y="0"/>
            <wp:positionH relativeFrom="column">
              <wp:posOffset>2286000</wp:posOffset>
            </wp:positionH>
            <wp:positionV relativeFrom="paragraph">
              <wp:posOffset>133350</wp:posOffset>
            </wp:positionV>
            <wp:extent cx="2286000" cy="1515745"/>
            <wp:effectExtent l="0" t="0" r="0" b="8255"/>
            <wp:wrapNone/>
            <wp:docPr id="19" name="Picture 19" descr="84 Refraction Shuffl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84 Refraction Shuffle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5920" behindDoc="0" locked="0" layoutInCell="1" allowOverlap="1" wp14:anchorId="6F4DBDF0" wp14:editId="147C92C1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2286000" cy="1515745"/>
            <wp:effectExtent l="0" t="0" r="0" b="8255"/>
            <wp:wrapNone/>
            <wp:docPr id="20" name="Picture 20" descr="58 Rubber Bands Margaret 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58 Rubber Bands Margaret an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A91" w:rsidRDefault="00FC5A91" w:rsidP="00FC5A91">
      <w:pPr>
        <w:pStyle w:val="Normal1"/>
        <w:contextualSpacing w:val="0"/>
      </w:pPr>
    </w:p>
    <w:p w:rsidR="00FC5A91" w:rsidRDefault="00FC5A91" w:rsidP="00FC5A91">
      <w:pPr>
        <w:pStyle w:val="Normal1"/>
        <w:contextualSpacing w:val="0"/>
      </w:pPr>
    </w:p>
    <w:p w:rsidR="00FC5A91" w:rsidRDefault="00FC5A91" w:rsidP="00FC5A91">
      <w:pPr>
        <w:pStyle w:val="Normal1"/>
        <w:contextualSpacing w:val="0"/>
      </w:pPr>
    </w:p>
    <w:p w:rsidR="00FC5A91" w:rsidRDefault="00FC5A91" w:rsidP="00FC5A91">
      <w:pPr>
        <w:pStyle w:val="Normal1"/>
        <w:contextualSpacing w:val="0"/>
      </w:pPr>
    </w:p>
    <w:p w:rsidR="00FC5A91" w:rsidRDefault="00FC5A91" w:rsidP="00FC5A91">
      <w:pPr>
        <w:pStyle w:val="Normal1"/>
        <w:contextualSpacing w:val="0"/>
      </w:pPr>
    </w:p>
    <w:p w:rsidR="00FC5A91" w:rsidRDefault="00FC5A91" w:rsidP="00FC5A91">
      <w:pPr>
        <w:pStyle w:val="Normal1"/>
        <w:contextualSpacing w:val="0"/>
      </w:pPr>
    </w:p>
    <w:p w:rsidR="00FC5A91" w:rsidRDefault="00FC5A91" w:rsidP="00FC5A91">
      <w:pPr>
        <w:pStyle w:val="Normal1"/>
        <w:contextualSpacing w:val="0"/>
      </w:pPr>
    </w:p>
    <w:p w:rsidR="00FC5A91" w:rsidRDefault="00FC5A91" w:rsidP="00FC5A91">
      <w:pPr>
        <w:pStyle w:val="Normal1"/>
        <w:contextualSpacing w:val="0"/>
      </w:pPr>
    </w:p>
    <w:p w:rsidR="00FC5A91" w:rsidRDefault="00FC5A91" w:rsidP="00FC5A91">
      <w:pPr>
        <w:pStyle w:val="Normal1"/>
        <w:contextualSpacing w:val="0"/>
      </w:pPr>
    </w:p>
    <w:p w:rsidR="00FC5A91" w:rsidRDefault="00175662" w:rsidP="00FC5A91">
      <w:pPr>
        <w:pStyle w:val="Normal1"/>
        <w:contextualSpacing w:val="0"/>
      </w:pPr>
      <w:r>
        <w:rPr>
          <w:noProof/>
          <w:lang w:val="en-CA" w:eastAsia="en-CA"/>
        </w:rPr>
        <w:drawing>
          <wp:anchor distT="0" distB="0" distL="114300" distR="114300" simplePos="0" relativeHeight="251668992" behindDoc="0" locked="0" layoutInCell="1" allowOverlap="0">
            <wp:simplePos x="0" y="0"/>
            <wp:positionH relativeFrom="margin">
              <wp:posOffset>-571500</wp:posOffset>
            </wp:positionH>
            <wp:positionV relativeFrom="paragraph">
              <wp:posOffset>210185</wp:posOffset>
            </wp:positionV>
            <wp:extent cx="8001000" cy="34290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A91" w:rsidRDefault="00FC5A91" w:rsidP="00FC5A91">
      <w:pPr>
        <w:pStyle w:val="Normal1"/>
        <w:contextualSpacing w:val="0"/>
      </w:pPr>
    </w:p>
    <w:p w:rsidR="00FC5A91" w:rsidRDefault="00FC5A91" w:rsidP="00FC5A91">
      <w:pPr>
        <w:pStyle w:val="Normal1"/>
        <w:contextualSpacing w:val="0"/>
      </w:pPr>
    </w:p>
    <w:p w:rsidR="00FC5A91" w:rsidRDefault="00FC5A91" w:rsidP="002A4F88">
      <w:pPr>
        <w:pStyle w:val="Normal1"/>
        <w:contextualSpacing w:val="0"/>
        <w:rPr>
          <w:rFonts w:ascii="Arial" w:hAnsi="Arial" w:cs="Arial"/>
          <w:b/>
          <w:sz w:val="32"/>
        </w:rPr>
      </w:pPr>
    </w:p>
    <w:p w:rsidR="00FC5A91" w:rsidRDefault="00FC5A91" w:rsidP="002A4F88">
      <w:pPr>
        <w:pStyle w:val="Normal1"/>
        <w:contextualSpacing w:val="0"/>
        <w:rPr>
          <w:rFonts w:ascii="Arial" w:hAnsi="Arial" w:cs="Arial"/>
          <w:b/>
          <w:sz w:val="32"/>
        </w:rPr>
      </w:pPr>
    </w:p>
    <w:p w:rsidR="003F1AB0" w:rsidRPr="00CF6981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b/>
          <w:caps/>
          <w:color w:val="aut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F6981">
        <w:rPr>
          <w:rFonts w:ascii="Arial" w:hAnsi="Arial" w:cs="Arial"/>
          <w:b/>
          <w:caps/>
          <w:color w:val="auto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Friday May 9, 2014</w:t>
      </w:r>
    </w:p>
    <w:p w:rsidR="00093127" w:rsidRDefault="00093127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rFonts w:ascii="Arial" w:hAnsi="Arial" w:cs="Arial"/>
          <w:b/>
          <w:sz w:val="20"/>
        </w:rPr>
      </w:pPr>
    </w:p>
    <w:p w:rsidR="003F1AB0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</w:pPr>
      <w:r>
        <w:rPr>
          <w:rFonts w:ascii="Arial" w:hAnsi="Arial" w:cs="Arial"/>
          <w:b/>
          <w:sz w:val="20"/>
        </w:rPr>
        <w:t>Welcome</w:t>
      </w:r>
    </w:p>
    <w:p w:rsidR="003F1AB0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</w:pPr>
      <w:r>
        <w:rPr>
          <w:rFonts w:ascii="Arial" w:hAnsi="Arial" w:cs="Arial"/>
          <w:sz w:val="20"/>
        </w:rPr>
        <w:t>8:45 am – 8:55 am</w:t>
      </w:r>
    </w:p>
    <w:p w:rsidR="003F1AB0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sz w:val="8"/>
          <w:szCs w:val="8"/>
        </w:rPr>
      </w:pPr>
    </w:p>
    <w:p w:rsidR="00FC5A91" w:rsidRDefault="00FC5A91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sz w:val="8"/>
          <w:szCs w:val="8"/>
        </w:rPr>
      </w:pPr>
    </w:p>
    <w:p w:rsidR="00FC5A91" w:rsidRPr="00553F52" w:rsidRDefault="00FC5A91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sz w:val="8"/>
          <w:szCs w:val="8"/>
        </w:rPr>
      </w:pPr>
    </w:p>
    <w:p w:rsidR="003F1AB0" w:rsidRPr="00CF6981" w:rsidRDefault="001C2D1D" w:rsidP="001C2D1D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355"/>
          <w:tab w:val="left" w:pos="8076"/>
        </w:tabs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</w:rPr>
        <w:tab/>
      </w:r>
      <w:r w:rsidR="003F1AB0" w:rsidRPr="00CF6981">
        <w:rPr>
          <w:rFonts w:ascii="Arial" w:hAnsi="Arial" w:cs="Arial"/>
          <w:b/>
        </w:rPr>
        <w:t>Keynote - Bonnie Schmidt</w:t>
      </w:r>
      <w:r w:rsidR="00CD319B" w:rsidRPr="00CF6981">
        <w:rPr>
          <w:rFonts w:ascii="Arial" w:hAnsi="Arial" w:cs="Arial"/>
          <w:b/>
        </w:rPr>
        <w:t xml:space="preserve"> – Let’s Talk Science</w:t>
      </w:r>
      <w:r w:rsidRPr="00CF6981">
        <w:rPr>
          <w:rFonts w:ascii="Arial" w:hAnsi="Arial" w:cs="Arial"/>
          <w:b/>
        </w:rPr>
        <w:tab/>
      </w:r>
    </w:p>
    <w:p w:rsidR="001C2D1D" w:rsidRDefault="001C2D1D" w:rsidP="001C2D1D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355"/>
          <w:tab w:val="left" w:pos="8076"/>
        </w:tabs>
        <w:contextualSpacing w:val="0"/>
        <w:jc w:val="center"/>
      </w:pPr>
      <w:r>
        <w:rPr>
          <w:rFonts w:ascii="Arial" w:hAnsi="Arial" w:cs="Arial"/>
          <w:b/>
          <w:sz w:val="20"/>
        </w:rPr>
        <w:t>BA 1160</w:t>
      </w:r>
    </w:p>
    <w:p w:rsidR="003F1AB0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</w:pPr>
      <w:r>
        <w:rPr>
          <w:rFonts w:ascii="Arial" w:hAnsi="Arial" w:cs="Arial"/>
          <w:sz w:val="20"/>
        </w:rPr>
        <w:t>8:55 am – 9:45 am</w:t>
      </w:r>
    </w:p>
    <w:p w:rsidR="003F1AB0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sz w:val="8"/>
          <w:szCs w:val="8"/>
        </w:rPr>
      </w:pPr>
    </w:p>
    <w:p w:rsidR="00FC5A91" w:rsidRDefault="00FC5A91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sz w:val="8"/>
          <w:szCs w:val="8"/>
        </w:rPr>
      </w:pPr>
    </w:p>
    <w:p w:rsidR="00FC5A91" w:rsidRPr="00553F52" w:rsidRDefault="00FC5A91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sz w:val="8"/>
          <w:szCs w:val="8"/>
        </w:rPr>
      </w:pPr>
    </w:p>
    <w:p w:rsidR="003F1AB0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</w:pPr>
      <w:r>
        <w:rPr>
          <w:rFonts w:ascii="Arial" w:hAnsi="Arial" w:cs="Arial"/>
          <w:b/>
          <w:sz w:val="20"/>
        </w:rPr>
        <w:t>Break</w:t>
      </w:r>
    </w:p>
    <w:p w:rsidR="003F1AB0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9:45 am – 10:15 am</w:t>
      </w:r>
    </w:p>
    <w:p w:rsidR="003F1AB0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sz w:val="8"/>
          <w:szCs w:val="8"/>
        </w:rPr>
      </w:pPr>
    </w:p>
    <w:p w:rsidR="00FC5A91" w:rsidRDefault="00FC5A91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sz w:val="8"/>
          <w:szCs w:val="8"/>
        </w:rPr>
      </w:pPr>
    </w:p>
    <w:p w:rsidR="00FC5A91" w:rsidRPr="00553F52" w:rsidRDefault="00FC5A91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sz w:val="8"/>
          <w:szCs w:val="8"/>
        </w:rPr>
      </w:pPr>
    </w:p>
    <w:p w:rsidR="003F1AB0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</w:pPr>
      <w:r>
        <w:rPr>
          <w:rFonts w:ascii="Arial" w:hAnsi="Arial" w:cs="Arial"/>
          <w:b/>
          <w:sz w:val="20"/>
        </w:rPr>
        <w:t>Two single sessions (A &amp; B) or One Double Session (AB)</w:t>
      </w:r>
    </w:p>
    <w:p w:rsidR="003F1AB0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10:15 am – 12:00 pm</w:t>
      </w:r>
    </w:p>
    <w:p w:rsidR="003F1AB0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rPr>
          <w:sz w:val="8"/>
          <w:szCs w:val="8"/>
        </w:rPr>
      </w:pPr>
    </w:p>
    <w:p w:rsidR="00FC5A91" w:rsidRDefault="00FC5A91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rPr>
          <w:sz w:val="8"/>
          <w:szCs w:val="8"/>
        </w:rPr>
      </w:pPr>
    </w:p>
    <w:p w:rsidR="00FC5A91" w:rsidRPr="00553F52" w:rsidRDefault="00FC5A91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rPr>
          <w:sz w:val="8"/>
          <w:szCs w:val="8"/>
        </w:rPr>
      </w:pPr>
    </w:p>
    <w:p w:rsidR="003F1AB0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</w:pPr>
      <w:r>
        <w:rPr>
          <w:rFonts w:ascii="Arial" w:hAnsi="Arial" w:cs="Arial"/>
          <w:b/>
          <w:sz w:val="20"/>
        </w:rPr>
        <w:t>Lunch</w:t>
      </w:r>
    </w:p>
    <w:p w:rsidR="003F1AB0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</w:pPr>
      <w:r>
        <w:rPr>
          <w:rFonts w:ascii="Arial" w:hAnsi="Arial" w:cs="Arial"/>
          <w:sz w:val="20"/>
        </w:rPr>
        <w:t>Noon – 1:30 pm</w:t>
      </w:r>
    </w:p>
    <w:p w:rsidR="003F1AB0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</w:pPr>
      <w:r>
        <w:rPr>
          <w:rFonts w:ascii="Arial" w:hAnsi="Arial" w:cs="Arial"/>
          <w:sz w:val="20"/>
        </w:rPr>
        <w:t>Boxed lunches are provided</w:t>
      </w:r>
      <w:r w:rsidR="00BA1CD7">
        <w:rPr>
          <w:rFonts w:ascii="Arial" w:hAnsi="Arial" w:cs="Arial"/>
          <w:sz w:val="20"/>
        </w:rPr>
        <w:t xml:space="preserve"> in Atrium</w:t>
      </w:r>
    </w:p>
    <w:p w:rsidR="003F1AB0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rFonts w:ascii="Arial" w:hAnsi="Arial" w:cs="Arial"/>
          <w:sz w:val="8"/>
          <w:szCs w:val="8"/>
        </w:rPr>
      </w:pPr>
    </w:p>
    <w:p w:rsidR="00FC5A91" w:rsidRDefault="00FC5A91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rFonts w:ascii="Arial" w:hAnsi="Arial" w:cs="Arial"/>
          <w:sz w:val="8"/>
          <w:szCs w:val="8"/>
        </w:rPr>
      </w:pPr>
    </w:p>
    <w:p w:rsidR="00FC5A91" w:rsidRPr="00553F52" w:rsidRDefault="00FC5A91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rFonts w:ascii="Arial" w:hAnsi="Arial" w:cs="Arial"/>
          <w:sz w:val="8"/>
          <w:szCs w:val="8"/>
        </w:rPr>
      </w:pPr>
    </w:p>
    <w:p w:rsidR="003F1AB0" w:rsidRPr="003F1AB0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3F1AB0">
        <w:rPr>
          <w:rFonts w:ascii="Arial" w:hAnsi="Arial" w:cs="Arial"/>
          <w:b/>
          <w:sz w:val="20"/>
          <w:szCs w:val="20"/>
        </w:rPr>
        <w:t>Session C</w:t>
      </w:r>
    </w:p>
    <w:p w:rsidR="003F1AB0" w:rsidRPr="003F1AB0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</w:pPr>
      <w:r w:rsidRPr="003F1AB0">
        <w:rPr>
          <w:rFonts w:ascii="Arial" w:hAnsi="Arial" w:cs="Arial"/>
          <w:sz w:val="20"/>
        </w:rPr>
        <w:t>1:30 pm – 2:45 pm</w:t>
      </w:r>
    </w:p>
    <w:p w:rsidR="00732AB9" w:rsidRDefault="00732AB9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rPr>
          <w:rFonts w:ascii="Arial" w:hAnsi="Arial" w:cs="Arial"/>
          <w:sz w:val="8"/>
          <w:szCs w:val="8"/>
        </w:rPr>
      </w:pPr>
    </w:p>
    <w:p w:rsidR="00FC5A91" w:rsidRDefault="00FC5A91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rPr>
          <w:rFonts w:ascii="Arial" w:hAnsi="Arial" w:cs="Arial"/>
          <w:sz w:val="8"/>
          <w:szCs w:val="8"/>
        </w:rPr>
      </w:pPr>
    </w:p>
    <w:p w:rsidR="00FC5A91" w:rsidRPr="00553F52" w:rsidRDefault="00FC5A91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rPr>
          <w:rFonts w:ascii="Arial" w:hAnsi="Arial" w:cs="Arial"/>
          <w:sz w:val="8"/>
          <w:szCs w:val="8"/>
        </w:rPr>
      </w:pPr>
    </w:p>
    <w:p w:rsidR="003F1AB0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</w:pPr>
      <w:r>
        <w:rPr>
          <w:rFonts w:ascii="Arial" w:hAnsi="Arial" w:cs="Arial"/>
          <w:b/>
          <w:sz w:val="20"/>
        </w:rPr>
        <w:t>Break</w:t>
      </w:r>
    </w:p>
    <w:p w:rsidR="003F1AB0" w:rsidRPr="00A67543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</w:pPr>
      <w:r>
        <w:rPr>
          <w:rFonts w:ascii="Arial" w:hAnsi="Arial" w:cs="Arial"/>
          <w:sz w:val="20"/>
        </w:rPr>
        <w:t>2:45 pm – 3:15 pm</w:t>
      </w:r>
    </w:p>
    <w:p w:rsidR="003F1AB0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rPr>
          <w:rFonts w:ascii="Arial" w:hAnsi="Arial" w:cs="Arial"/>
          <w:b/>
          <w:sz w:val="8"/>
          <w:szCs w:val="8"/>
        </w:rPr>
      </w:pPr>
    </w:p>
    <w:p w:rsidR="00FC5A91" w:rsidRDefault="00FC5A91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rPr>
          <w:rFonts w:ascii="Arial" w:hAnsi="Arial" w:cs="Arial"/>
          <w:b/>
          <w:sz w:val="8"/>
          <w:szCs w:val="8"/>
        </w:rPr>
      </w:pPr>
    </w:p>
    <w:p w:rsidR="00FC5A91" w:rsidRPr="00553F52" w:rsidRDefault="00FC5A91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rPr>
          <w:rFonts w:ascii="Arial" w:hAnsi="Arial" w:cs="Arial"/>
          <w:b/>
          <w:sz w:val="8"/>
          <w:szCs w:val="8"/>
        </w:rPr>
      </w:pPr>
    </w:p>
    <w:p w:rsidR="003F1AB0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</w:pPr>
      <w:r>
        <w:rPr>
          <w:rFonts w:ascii="Arial" w:hAnsi="Arial" w:cs="Arial"/>
          <w:b/>
          <w:sz w:val="20"/>
        </w:rPr>
        <w:t>Session D</w:t>
      </w:r>
    </w:p>
    <w:p w:rsidR="003F1AB0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rFonts w:ascii="Arial" w:hAnsi="Arial" w:cs="Arial"/>
          <w:sz w:val="20"/>
        </w:rPr>
      </w:pPr>
      <w:r w:rsidRPr="003F1AB0">
        <w:rPr>
          <w:rFonts w:ascii="Arial" w:hAnsi="Arial" w:cs="Arial"/>
          <w:sz w:val="20"/>
        </w:rPr>
        <w:t>3:15 pm – 4:30 pm</w:t>
      </w:r>
    </w:p>
    <w:p w:rsidR="003F1AB0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rFonts w:ascii="Arial" w:hAnsi="Arial" w:cs="Arial"/>
          <w:sz w:val="8"/>
          <w:szCs w:val="8"/>
        </w:rPr>
      </w:pPr>
    </w:p>
    <w:p w:rsidR="00FC5A91" w:rsidRDefault="00FC5A91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rFonts w:ascii="Arial" w:hAnsi="Arial" w:cs="Arial"/>
          <w:sz w:val="8"/>
          <w:szCs w:val="8"/>
        </w:rPr>
      </w:pPr>
    </w:p>
    <w:p w:rsidR="00FC5A91" w:rsidRPr="00553F52" w:rsidRDefault="00FC5A91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rFonts w:ascii="Arial" w:hAnsi="Arial" w:cs="Arial"/>
          <w:sz w:val="8"/>
          <w:szCs w:val="8"/>
        </w:rPr>
      </w:pPr>
    </w:p>
    <w:p w:rsidR="003F1AB0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Closing Remarks for the Day</w:t>
      </w:r>
    </w:p>
    <w:p w:rsidR="00BA1CD7" w:rsidRPr="00BA1CD7" w:rsidRDefault="00BA1CD7" w:rsidP="00BA1CD7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The Great Giveaway</w:t>
      </w:r>
    </w:p>
    <w:p w:rsidR="003F1AB0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4:30 pm – 5:00 pm</w:t>
      </w:r>
    </w:p>
    <w:p w:rsidR="00BA1CD7" w:rsidRPr="00BA1CD7" w:rsidRDefault="00BA1CD7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b/>
        </w:rPr>
      </w:pPr>
      <w:r>
        <w:rPr>
          <w:rFonts w:ascii="Arial" w:hAnsi="Arial" w:cs="Arial"/>
          <w:b/>
          <w:sz w:val="20"/>
        </w:rPr>
        <w:t xml:space="preserve">BA </w:t>
      </w:r>
      <w:r w:rsidRPr="00BA1CD7">
        <w:rPr>
          <w:rFonts w:ascii="Arial" w:hAnsi="Arial" w:cs="Arial"/>
          <w:b/>
          <w:sz w:val="20"/>
        </w:rPr>
        <w:t>1160</w:t>
      </w:r>
    </w:p>
    <w:p w:rsidR="003F1AB0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sz w:val="8"/>
        </w:rPr>
      </w:pPr>
    </w:p>
    <w:p w:rsidR="00FC5A91" w:rsidRDefault="00FC5A91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sz w:val="8"/>
        </w:rPr>
      </w:pPr>
    </w:p>
    <w:p w:rsidR="00FC5A91" w:rsidRPr="00F7549C" w:rsidRDefault="00FC5A91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sz w:val="8"/>
        </w:rPr>
      </w:pPr>
    </w:p>
    <w:p w:rsidR="003F1AB0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</w:pPr>
      <w:r>
        <w:rPr>
          <w:rFonts w:ascii="Arial" w:hAnsi="Arial" w:cs="Arial"/>
          <w:b/>
          <w:sz w:val="20"/>
        </w:rPr>
        <w:t>Dinner</w:t>
      </w:r>
    </w:p>
    <w:p w:rsidR="003F1AB0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</w:pPr>
      <w:r>
        <w:rPr>
          <w:rFonts w:ascii="Arial" w:hAnsi="Arial" w:cs="Arial"/>
          <w:sz w:val="20"/>
        </w:rPr>
        <w:t>You may sig</w:t>
      </w:r>
      <w:r w:rsidR="00BA1CD7">
        <w:rPr>
          <w:rFonts w:ascii="Arial" w:hAnsi="Arial" w:cs="Arial"/>
          <w:sz w:val="20"/>
        </w:rPr>
        <w:t>n up to one of five restaurants at the Registration Desk</w:t>
      </w:r>
    </w:p>
    <w:p w:rsidR="003F1AB0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sz w:val="8"/>
          <w:szCs w:val="8"/>
        </w:rPr>
      </w:pPr>
    </w:p>
    <w:p w:rsidR="00FC5A91" w:rsidRDefault="00FC5A91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sz w:val="8"/>
          <w:szCs w:val="8"/>
        </w:rPr>
      </w:pPr>
    </w:p>
    <w:p w:rsidR="00FC5A91" w:rsidRPr="00553F52" w:rsidRDefault="00FC5A91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sz w:val="8"/>
          <w:szCs w:val="8"/>
        </w:rPr>
      </w:pPr>
    </w:p>
    <w:p w:rsidR="003F1AB0" w:rsidRDefault="00A52C97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Evening meeting [lace will be announced for additional social time after dinner!</w:t>
      </w:r>
    </w:p>
    <w:p w:rsidR="00FC5A91" w:rsidRDefault="00FC5A91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</w:pPr>
    </w:p>
    <w:p w:rsidR="00553F52" w:rsidRDefault="00553F52" w:rsidP="003F1AB0">
      <w:pPr>
        <w:pStyle w:val="Normal1"/>
        <w:contextualSpacing w:val="0"/>
        <w:rPr>
          <w:rFonts w:ascii="Arial" w:hAnsi="Arial" w:cs="Arial"/>
          <w:b/>
          <w:sz w:val="32"/>
        </w:rPr>
      </w:pPr>
    </w:p>
    <w:p w:rsidR="003F1AB0" w:rsidRPr="00CF6981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b/>
          <w:caps/>
          <w:color w:val="aut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F6981">
        <w:rPr>
          <w:rFonts w:ascii="Arial" w:hAnsi="Arial" w:cs="Arial"/>
          <w:b/>
          <w:caps/>
          <w:color w:val="auto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Saturday May 10, 2014</w:t>
      </w:r>
    </w:p>
    <w:p w:rsidR="003F1AB0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</w:pPr>
    </w:p>
    <w:p w:rsidR="003F1AB0" w:rsidRDefault="00553F52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</w:pPr>
      <w:r>
        <w:rPr>
          <w:rFonts w:ascii="Arial" w:hAnsi="Arial" w:cs="Arial"/>
          <w:b/>
          <w:sz w:val="20"/>
        </w:rPr>
        <w:t xml:space="preserve">Session </w:t>
      </w:r>
      <w:r w:rsidR="003F1AB0">
        <w:rPr>
          <w:rFonts w:ascii="Arial" w:hAnsi="Arial" w:cs="Arial"/>
          <w:b/>
          <w:sz w:val="20"/>
        </w:rPr>
        <w:t>E</w:t>
      </w:r>
    </w:p>
    <w:p w:rsidR="003F1AB0" w:rsidRDefault="003F1AB0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9:00 am – 10:15 am</w:t>
      </w:r>
    </w:p>
    <w:p w:rsidR="00553F52" w:rsidRDefault="00553F52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rFonts w:ascii="Arial" w:hAnsi="Arial" w:cs="Arial"/>
          <w:b/>
          <w:sz w:val="20"/>
        </w:rPr>
      </w:pPr>
    </w:p>
    <w:p w:rsidR="00553F52" w:rsidRDefault="00553F52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Break</w:t>
      </w:r>
    </w:p>
    <w:p w:rsidR="00553F52" w:rsidRDefault="00553F52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10:15 am – 10:45 am</w:t>
      </w:r>
    </w:p>
    <w:p w:rsidR="00553F52" w:rsidRDefault="00553F52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rFonts w:ascii="Arial" w:hAnsi="Arial" w:cs="Arial"/>
          <w:b/>
          <w:sz w:val="20"/>
        </w:rPr>
      </w:pPr>
    </w:p>
    <w:p w:rsidR="00553F52" w:rsidRDefault="00553F52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Session F</w:t>
      </w:r>
    </w:p>
    <w:p w:rsidR="00553F52" w:rsidRDefault="00553F52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10:45 am – 12:30 pm</w:t>
      </w:r>
    </w:p>
    <w:p w:rsidR="00553F52" w:rsidRDefault="00553F52" w:rsidP="002A4F8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  <w:jc w:val="center"/>
      </w:pPr>
    </w:p>
    <w:p w:rsidR="00732AB9" w:rsidRDefault="00732AB9" w:rsidP="00F7549C">
      <w:pPr>
        <w:pStyle w:val="Normal1"/>
        <w:contextualSpacing w:val="0"/>
      </w:pPr>
    </w:p>
    <w:p w:rsidR="00732AB9" w:rsidRDefault="00732AB9" w:rsidP="00F7549C">
      <w:pPr>
        <w:pStyle w:val="Normal1"/>
        <w:contextualSpacing w:val="0"/>
      </w:pPr>
    </w:p>
    <w:p w:rsidR="00732AB9" w:rsidRDefault="00732AB9" w:rsidP="00F7549C">
      <w:pPr>
        <w:pStyle w:val="Normal1"/>
        <w:contextualSpacing w:val="0"/>
      </w:pPr>
    </w:p>
    <w:p w:rsidR="00732AB9" w:rsidRDefault="00732AB9" w:rsidP="00F7549C">
      <w:pPr>
        <w:pStyle w:val="Normal1"/>
        <w:contextualSpacing w:val="0"/>
      </w:pPr>
    </w:p>
    <w:p w:rsidR="00553F52" w:rsidRDefault="00553F52" w:rsidP="00F7549C">
      <w:pPr>
        <w:pStyle w:val="Normal1"/>
        <w:contextualSpacing w:val="0"/>
      </w:pPr>
    </w:p>
    <w:p w:rsidR="002A4F88" w:rsidRDefault="002A4F88" w:rsidP="00F7549C">
      <w:pPr>
        <w:pStyle w:val="Normal1"/>
        <w:contextualSpacing w:val="0"/>
      </w:pPr>
    </w:p>
    <w:p w:rsidR="00732AB9" w:rsidRDefault="009736C4">
      <w:pPr>
        <w:pStyle w:val="Normal1"/>
        <w:ind w:left="1710"/>
        <w:contextualSpacing w:val="0"/>
      </w:pPr>
      <w:r>
        <w:rPr>
          <w:rFonts w:ascii="Arial" w:hAnsi="Arial" w:cs="Arial"/>
          <w:b/>
          <w:noProof/>
          <w:lang w:val="en-CA" w:eastAsia="en-CA"/>
        </w:rPr>
        <w:drawing>
          <wp:anchor distT="0" distB="0" distL="114300" distR="114300" simplePos="0" relativeHeight="251672064" behindDoc="0" locked="0" layoutInCell="1" allowOverlap="1" wp14:anchorId="63623CFA" wp14:editId="4ACA2FB1">
            <wp:simplePos x="0" y="0"/>
            <wp:positionH relativeFrom="column">
              <wp:posOffset>-180975</wp:posOffset>
            </wp:positionH>
            <wp:positionV relativeFrom="paragraph">
              <wp:posOffset>-19050</wp:posOffset>
            </wp:positionV>
            <wp:extent cx="1219200" cy="12192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PT-201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AB9">
        <w:rPr>
          <w:rFonts w:ascii="Arial" w:hAnsi="Arial" w:cs="Arial"/>
          <w:b/>
          <w:color w:val="FF0000"/>
          <w:sz w:val="40"/>
        </w:rPr>
        <w:t>O</w:t>
      </w:r>
      <w:r w:rsidR="00732AB9">
        <w:rPr>
          <w:rFonts w:ascii="Arial" w:hAnsi="Arial" w:cs="Arial"/>
          <w:b/>
          <w:color w:val="FF0000"/>
        </w:rPr>
        <w:t xml:space="preserve">ntario </w:t>
      </w:r>
      <w:r w:rsidR="00732AB9">
        <w:rPr>
          <w:rFonts w:ascii="Arial" w:hAnsi="Arial" w:cs="Arial"/>
          <w:b/>
          <w:color w:val="FF0000"/>
          <w:sz w:val="40"/>
        </w:rPr>
        <w:t>A</w:t>
      </w:r>
      <w:r w:rsidR="00732AB9">
        <w:rPr>
          <w:rFonts w:ascii="Arial" w:hAnsi="Arial" w:cs="Arial"/>
          <w:b/>
          <w:color w:val="FF0000"/>
        </w:rPr>
        <w:t xml:space="preserve">ssociation of </w:t>
      </w:r>
      <w:r w:rsidR="00732AB9">
        <w:rPr>
          <w:rFonts w:ascii="Arial" w:hAnsi="Arial" w:cs="Arial"/>
          <w:b/>
          <w:color w:val="FF0000"/>
          <w:sz w:val="40"/>
        </w:rPr>
        <w:t>P</w:t>
      </w:r>
      <w:r w:rsidR="00732AB9">
        <w:rPr>
          <w:rFonts w:ascii="Arial" w:hAnsi="Arial" w:cs="Arial"/>
          <w:b/>
          <w:color w:val="FF0000"/>
        </w:rPr>
        <w:t xml:space="preserve">hysics </w:t>
      </w:r>
      <w:r w:rsidR="00732AB9">
        <w:rPr>
          <w:rFonts w:ascii="Arial" w:hAnsi="Arial" w:cs="Arial"/>
          <w:b/>
          <w:color w:val="FF0000"/>
          <w:sz w:val="40"/>
        </w:rPr>
        <w:t>T</w:t>
      </w:r>
      <w:r w:rsidR="00732AB9">
        <w:rPr>
          <w:rFonts w:ascii="Arial" w:hAnsi="Arial" w:cs="Arial"/>
          <w:b/>
          <w:color w:val="FF0000"/>
        </w:rPr>
        <w:t>eachers</w:t>
      </w:r>
    </w:p>
    <w:p w:rsidR="00732AB9" w:rsidRDefault="002165ED">
      <w:pPr>
        <w:pStyle w:val="Normal1"/>
        <w:ind w:left="171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color w:val="FF0000"/>
          <w:lang w:val="en-CA" w:eastAsia="en-CA"/>
        </w:rPr>
        <w:drawing>
          <wp:anchor distT="0" distB="0" distL="114300" distR="114300" simplePos="0" relativeHeight="251681280" behindDoc="0" locked="0" layoutInCell="1" allowOverlap="1" wp14:anchorId="6F0460C4" wp14:editId="16013631">
            <wp:simplePos x="0" y="0"/>
            <wp:positionH relativeFrom="column">
              <wp:posOffset>2993390</wp:posOffset>
            </wp:positionH>
            <wp:positionV relativeFrom="paragraph">
              <wp:posOffset>46990</wp:posOffset>
            </wp:positionV>
            <wp:extent cx="2510790" cy="609600"/>
            <wp:effectExtent l="0" t="0" r="3810" b="0"/>
            <wp:wrapSquare wrapText="bothSides"/>
            <wp:docPr id="9" name="Picture 9" descr="C:\Users\rollym-i7-860\Desktop\ECE UT Signature RGB P655 PC 20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llym-i7-860\Desktop\ECE UT Signature RGB P655 PC 2010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6AF">
        <w:rPr>
          <w:rFonts w:ascii="Arial" w:hAnsi="Arial" w:cs="Arial"/>
          <w:b/>
        </w:rPr>
        <w:t>Electrical and Computer Engineering</w:t>
      </w:r>
    </w:p>
    <w:p w:rsidR="00BF46AF" w:rsidRDefault="00BF46AF">
      <w:pPr>
        <w:pStyle w:val="Normal1"/>
        <w:ind w:left="1710"/>
        <w:contextualSpacing w:val="0"/>
      </w:pPr>
      <w:r>
        <w:rPr>
          <w:rFonts w:ascii="Arial" w:hAnsi="Arial" w:cs="Arial"/>
          <w:b/>
        </w:rPr>
        <w:t>University of Toronto</w:t>
      </w:r>
    </w:p>
    <w:p w:rsidR="00732AB9" w:rsidRDefault="00BF46AF">
      <w:pPr>
        <w:pStyle w:val="Normal1"/>
        <w:ind w:left="1710"/>
        <w:contextualSpacing w:val="0"/>
      </w:pPr>
      <w:r>
        <w:rPr>
          <w:rFonts w:ascii="Arial" w:hAnsi="Arial" w:cs="Arial"/>
          <w:b/>
        </w:rPr>
        <w:t>Conference 2014</w:t>
      </w:r>
    </w:p>
    <w:p w:rsidR="00732AB9" w:rsidRDefault="00732AB9">
      <w:pPr>
        <w:pStyle w:val="Normal1"/>
        <w:ind w:left="1710"/>
        <w:contextualSpacing w:val="0"/>
      </w:pPr>
    </w:p>
    <w:p w:rsidR="00732AB9" w:rsidRDefault="00732AB9">
      <w:pPr>
        <w:pStyle w:val="Normal1"/>
        <w:ind w:left="1710"/>
        <w:contextualSpacing w:val="0"/>
      </w:pPr>
      <w:r>
        <w:rPr>
          <w:rFonts w:ascii="Arial" w:hAnsi="Arial" w:cs="Arial"/>
          <w:b/>
          <w:sz w:val="28"/>
        </w:rPr>
        <w:t>Physics:  The Roots of STEM Education</w:t>
      </w:r>
    </w:p>
    <w:p w:rsidR="00732AB9" w:rsidRDefault="00732AB9">
      <w:pPr>
        <w:pStyle w:val="Normal1"/>
        <w:ind w:left="1620"/>
        <w:contextualSpacing w:val="0"/>
      </w:pPr>
      <w:r>
        <w:rPr>
          <w:rFonts w:ascii="Arial" w:hAnsi="Arial" w:cs="Arial"/>
          <w:b/>
          <w:sz w:val="22"/>
        </w:rPr>
        <w:t>Science Technology Engineering Mathematics</w:t>
      </w:r>
    </w:p>
    <w:p w:rsidR="00732AB9" w:rsidRDefault="00175662">
      <w:pPr>
        <w:pStyle w:val="Normal1"/>
        <w:ind w:left="1620"/>
        <w:contextualSpacing w:val="0"/>
      </w:pPr>
      <w:r>
        <w:rPr>
          <w:noProof/>
          <w:lang w:val="en-CA" w:eastAsia="en-CA"/>
        </w:rPr>
        <w:drawing>
          <wp:anchor distT="0" distB="0" distL="114300" distR="114300" simplePos="0" relativeHeight="251661824" behindDoc="0" locked="0" layoutInCell="1" allowOverlap="0">
            <wp:simplePos x="0" y="0"/>
            <wp:positionH relativeFrom="margin">
              <wp:posOffset>-571500</wp:posOffset>
            </wp:positionH>
            <wp:positionV relativeFrom="paragraph">
              <wp:posOffset>302895</wp:posOffset>
            </wp:positionV>
            <wp:extent cx="8001000" cy="3429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6C4">
        <w:rPr>
          <w:rFonts w:ascii="Arial" w:hAnsi="Arial" w:cs="Arial"/>
          <w:b/>
          <w:sz w:val="28"/>
        </w:rPr>
        <w:t xml:space="preserve">  </w:t>
      </w:r>
      <w:r w:rsidR="00732AB9">
        <w:rPr>
          <w:rFonts w:ascii="Arial" w:hAnsi="Arial" w:cs="Arial"/>
          <w:b/>
          <w:sz w:val="28"/>
        </w:rPr>
        <w:t>May 8 – 10, 2014</w:t>
      </w:r>
    </w:p>
    <w:p w:rsidR="00732AB9" w:rsidRDefault="00732AB9" w:rsidP="00F7549C">
      <w:pPr>
        <w:pStyle w:val="Normal1"/>
        <w:contextualSpacing w:val="0"/>
        <w:jc w:val="center"/>
        <w:rPr>
          <w:rFonts w:ascii="Arial" w:hAnsi="Arial" w:cs="Arial"/>
          <w:b/>
          <w:sz w:val="32"/>
        </w:rPr>
      </w:pPr>
    </w:p>
    <w:p w:rsidR="00732AB9" w:rsidRPr="00CF6981" w:rsidRDefault="00732AB9" w:rsidP="00354F50">
      <w:pPr>
        <w:pStyle w:val="Normal1"/>
        <w:contextualSpacing w:val="0"/>
        <w:rPr>
          <w:b/>
          <w:caps/>
          <w:color w:val="aut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F6981">
        <w:rPr>
          <w:rFonts w:ascii="Arial" w:hAnsi="Arial" w:cs="Arial"/>
          <w:b/>
          <w:caps/>
          <w:color w:val="auto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Friday May 9, 2014</w:t>
      </w:r>
    </w:p>
    <w:p w:rsidR="00732AB9" w:rsidRDefault="00732AB9" w:rsidP="00F7549C">
      <w:pPr>
        <w:pStyle w:val="Normal1"/>
        <w:contextualSpacing w:val="0"/>
      </w:pPr>
    </w:p>
    <w:p w:rsidR="00732AB9" w:rsidRDefault="00553F52">
      <w:pPr>
        <w:pStyle w:val="Normal1"/>
        <w:contextualSpacing w:val="0"/>
      </w:pPr>
      <w:r>
        <w:rPr>
          <w:rFonts w:ascii="Arial" w:hAnsi="Arial" w:cs="Arial"/>
          <w:b/>
          <w:sz w:val="20"/>
        </w:rPr>
        <w:t>Friday May 9, 2014 Workshops (Session A &amp; B or Session AB)</w:t>
      </w:r>
    </w:p>
    <w:tbl>
      <w:tblPr>
        <w:tblW w:w="1071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70"/>
        <w:gridCol w:w="3570"/>
        <w:gridCol w:w="3570"/>
      </w:tblGrid>
      <w:tr w:rsidR="00732AB9" w:rsidRPr="00A1168E">
        <w:tc>
          <w:tcPr>
            <w:tcW w:w="357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Session A</w:t>
            </w:r>
          </w:p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10:15 am - 11:00 am</w:t>
            </w:r>
          </w:p>
        </w:tc>
        <w:tc>
          <w:tcPr>
            <w:tcW w:w="357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Session B</w:t>
            </w:r>
          </w:p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11:15 am - 12:00 pm</w:t>
            </w:r>
          </w:p>
        </w:tc>
        <w:tc>
          <w:tcPr>
            <w:tcW w:w="357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Double Session AB</w:t>
            </w:r>
          </w:p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10:15 am - 12:00 pm</w:t>
            </w:r>
          </w:p>
        </w:tc>
      </w:tr>
      <w:tr w:rsidR="00354F50" w:rsidRPr="00A1168E" w:rsidTr="00334606"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F50" w:rsidRDefault="00354F50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 xml:space="preserve">01  </w:t>
            </w:r>
            <w:r w:rsidR="000D173E">
              <w:rPr>
                <w:rFonts w:ascii="Arial" w:hAnsi="Arial" w:cs="Arial"/>
                <w:b/>
                <w:sz w:val="20"/>
                <w:highlight w:val="white"/>
              </w:rPr>
              <w:t xml:space="preserve"> Negative-Refraction, </w:t>
            </w:r>
            <w:r>
              <w:rPr>
                <w:rFonts w:ascii="Arial" w:hAnsi="Arial" w:cs="Arial"/>
                <w:b/>
                <w:sz w:val="20"/>
                <w:highlight w:val="white"/>
              </w:rPr>
              <w:t>Super-Resolution Imaging and Invisibility with Metamaterials</w:t>
            </w:r>
          </w:p>
          <w:p w:rsidR="00354F50" w:rsidRDefault="00354F50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  <w:highlight w:val="white"/>
              </w:rPr>
              <w:t>George V. Eleftheriades</w:t>
            </w:r>
          </w:p>
          <w:p w:rsidR="00354F50" w:rsidRDefault="00354F50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  <w:highlight w:val="white"/>
              </w:rPr>
              <w:t>Electrical and Computer Engineering</w:t>
            </w:r>
          </w:p>
          <w:p w:rsidR="00354F50" w:rsidRDefault="00354F50">
            <w:pPr>
              <w:pStyle w:val="Normal1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University of Toronto</w:t>
            </w:r>
          </w:p>
          <w:p w:rsidR="00507183" w:rsidRDefault="00507183">
            <w:pPr>
              <w:pStyle w:val="Normal1"/>
              <w:contextualSpacing w:val="0"/>
              <w:rPr>
                <w:rFonts w:ascii="Arial" w:hAnsi="Arial" w:cs="Arial"/>
                <w:sz w:val="20"/>
              </w:rPr>
            </w:pPr>
          </w:p>
          <w:p w:rsidR="00507183" w:rsidRPr="00507183" w:rsidRDefault="00507183">
            <w:pPr>
              <w:pStyle w:val="Normal1"/>
              <w:contextualSpacing w:val="0"/>
              <w:rPr>
                <w:b/>
              </w:rPr>
            </w:pPr>
            <w:r w:rsidRPr="00507183">
              <w:rPr>
                <w:rFonts w:ascii="Arial" w:hAnsi="Arial" w:cs="Arial"/>
                <w:b/>
                <w:sz w:val="20"/>
              </w:rPr>
              <w:t>Room</w:t>
            </w:r>
            <w:r w:rsidR="003C41E2">
              <w:rPr>
                <w:rFonts w:ascii="Arial" w:hAnsi="Arial" w:cs="Arial"/>
                <w:b/>
                <w:sz w:val="20"/>
              </w:rPr>
              <w:t xml:space="preserve"> BA 2185</w:t>
            </w:r>
          </w:p>
          <w:p w:rsidR="00354F50" w:rsidRDefault="00354F50">
            <w:pPr>
              <w:pStyle w:val="Normal1"/>
              <w:contextualSpacing w:val="0"/>
            </w:pP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F50" w:rsidRDefault="00354F50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 xml:space="preserve">05  </w:t>
            </w:r>
            <w:r>
              <w:rPr>
                <w:rFonts w:ascii="Arial" w:hAnsi="Arial" w:cs="Arial"/>
                <w:b/>
                <w:sz w:val="20"/>
                <w:highlight w:val="white"/>
              </w:rPr>
              <w:t>Engineering Education – Emerging Trends and Innovations</w:t>
            </w:r>
          </w:p>
          <w:p w:rsidR="00354F50" w:rsidRDefault="00354F50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  <w:highlight w:val="white"/>
              </w:rPr>
              <w:t>Susan McCahan</w:t>
            </w:r>
          </w:p>
          <w:p w:rsidR="00354F50" w:rsidRDefault="00354F50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  <w:highlight w:val="white"/>
              </w:rPr>
              <w:t>University of Toronto</w:t>
            </w:r>
          </w:p>
          <w:p w:rsidR="00354F50" w:rsidRPr="00F7549C" w:rsidRDefault="00354F50">
            <w:pPr>
              <w:pStyle w:val="Normal1"/>
              <w:contextualSpacing w:val="0"/>
              <w:rPr>
                <w:sz w:val="8"/>
              </w:rPr>
            </w:pPr>
          </w:p>
          <w:p w:rsidR="00354F50" w:rsidRDefault="00354F50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  <w:highlight w:val="white"/>
              </w:rPr>
              <w:t>The Inverted (Flipped) Classroom Lessons Learned from a Second-Year Physics Course</w:t>
            </w:r>
          </w:p>
          <w:p w:rsidR="00354F50" w:rsidRDefault="00354F50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  <w:highlight w:val="white"/>
              </w:rPr>
              <w:t>Micah Stickel</w:t>
            </w:r>
          </w:p>
          <w:p w:rsidR="00354F50" w:rsidRDefault="00354F50">
            <w:pPr>
              <w:pStyle w:val="Normal1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University of Toronto</w:t>
            </w:r>
          </w:p>
          <w:p w:rsidR="00507183" w:rsidRDefault="00507183">
            <w:pPr>
              <w:pStyle w:val="Normal1"/>
              <w:contextualSpacing w:val="0"/>
              <w:rPr>
                <w:rFonts w:ascii="Arial" w:hAnsi="Arial" w:cs="Arial"/>
                <w:sz w:val="20"/>
              </w:rPr>
            </w:pPr>
          </w:p>
          <w:p w:rsidR="00507183" w:rsidRPr="00507183" w:rsidRDefault="00507183">
            <w:pPr>
              <w:pStyle w:val="Normal1"/>
              <w:contextualSpacing w:val="0"/>
              <w:rPr>
                <w:b/>
              </w:rPr>
            </w:pPr>
            <w:r w:rsidRPr="00507183">
              <w:rPr>
                <w:rFonts w:ascii="Arial" w:hAnsi="Arial" w:cs="Arial"/>
                <w:b/>
                <w:sz w:val="20"/>
              </w:rPr>
              <w:t>Room</w:t>
            </w:r>
            <w:r w:rsidR="003C41E2">
              <w:rPr>
                <w:rFonts w:ascii="Arial" w:hAnsi="Arial" w:cs="Arial"/>
                <w:b/>
                <w:sz w:val="20"/>
              </w:rPr>
              <w:t xml:space="preserve"> BA 2185</w:t>
            </w:r>
          </w:p>
        </w:tc>
        <w:tc>
          <w:tcPr>
            <w:tcW w:w="35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F50" w:rsidRDefault="00354F50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 xml:space="preserve">09 </w:t>
            </w:r>
            <w:r w:rsidR="000F2841" w:rsidRPr="000F2841">
              <w:rPr>
                <w:rFonts w:ascii="Arial" w:hAnsi="Arial" w:cs="Arial"/>
                <w:b/>
                <w:sz w:val="20"/>
              </w:rPr>
              <w:t>STEM, STSE and Relevance</w:t>
            </w:r>
          </w:p>
          <w:p w:rsidR="007819A6" w:rsidRDefault="00354F50">
            <w:pPr>
              <w:pStyle w:val="Normal1"/>
              <w:contextualSpacing w:val="0"/>
              <w:rPr>
                <w:rFonts w:ascii="Arial" w:hAnsi="Arial" w:cs="Arial"/>
                <w:color w:val="222222"/>
                <w:sz w:val="20"/>
              </w:rPr>
            </w:pPr>
            <w:r w:rsidRPr="00F7549C">
              <w:rPr>
                <w:rFonts w:ascii="Arial" w:hAnsi="Arial" w:cs="Arial"/>
                <w:color w:val="222222"/>
                <w:sz w:val="20"/>
              </w:rPr>
              <w:t>Mars Bloch</w:t>
            </w:r>
          </w:p>
          <w:p w:rsidR="00507183" w:rsidRDefault="00507183">
            <w:pPr>
              <w:pStyle w:val="Normal1"/>
              <w:contextualSpacing w:val="0"/>
              <w:rPr>
                <w:rFonts w:ascii="Arial" w:hAnsi="Arial" w:cs="Arial"/>
                <w:color w:val="222222"/>
                <w:sz w:val="20"/>
              </w:rPr>
            </w:pPr>
          </w:p>
          <w:p w:rsidR="00507183" w:rsidRPr="00507183" w:rsidRDefault="00507183">
            <w:pPr>
              <w:pStyle w:val="Normal1"/>
              <w:contextualSpacing w:val="0"/>
              <w:rPr>
                <w:rFonts w:ascii="Arial" w:hAnsi="Arial" w:cs="Arial"/>
                <w:b/>
                <w:color w:val="222222"/>
                <w:sz w:val="20"/>
              </w:rPr>
            </w:pPr>
            <w:r w:rsidRPr="00507183">
              <w:rPr>
                <w:rFonts w:ascii="Arial" w:hAnsi="Arial" w:cs="Arial"/>
                <w:b/>
                <w:color w:val="222222"/>
                <w:sz w:val="20"/>
              </w:rPr>
              <w:t>Room</w:t>
            </w:r>
            <w:r w:rsidR="002307AC">
              <w:rPr>
                <w:rFonts w:ascii="Arial" w:hAnsi="Arial" w:cs="Arial"/>
                <w:b/>
                <w:color w:val="222222"/>
                <w:sz w:val="20"/>
              </w:rPr>
              <w:t xml:space="preserve"> BA 2165</w:t>
            </w:r>
          </w:p>
        </w:tc>
      </w:tr>
      <w:tr w:rsidR="00354F50" w:rsidRPr="00A1168E" w:rsidTr="00334606"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F50" w:rsidRDefault="00354F50">
            <w:pPr>
              <w:pStyle w:val="Normal1"/>
              <w:contextualSpacing w:val="0"/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02  Perimeter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Institute:  What Good is a STEM Education?</w:t>
            </w:r>
          </w:p>
          <w:p w:rsidR="00354F50" w:rsidRDefault="00354F50">
            <w:pPr>
              <w:pStyle w:val="Normal1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Damian Pope</w:t>
            </w:r>
          </w:p>
          <w:p w:rsidR="002E787B" w:rsidRDefault="002E787B">
            <w:pPr>
              <w:pStyle w:val="Normal1"/>
              <w:contextualSpacing w:val="0"/>
              <w:rPr>
                <w:rFonts w:ascii="Arial" w:hAnsi="Arial" w:cs="Arial"/>
                <w:sz w:val="20"/>
              </w:rPr>
            </w:pPr>
          </w:p>
          <w:p w:rsidR="002E787B" w:rsidRPr="002E787B" w:rsidRDefault="003C41E2">
            <w:pPr>
              <w:pStyle w:val="Normal1"/>
              <w:contextualSpacing w:val="0"/>
              <w:rPr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Room BA 2145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F50" w:rsidRDefault="00354F50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06 Outreach Opportunities</w:t>
            </w:r>
          </w:p>
          <w:p w:rsidR="00354F50" w:rsidRDefault="00354F50">
            <w:pPr>
              <w:pStyle w:val="Normal1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Sara Cormier, Patrick Whippey, DEEP/Engineering</w:t>
            </w:r>
          </w:p>
          <w:p w:rsidR="002E787B" w:rsidRDefault="002E787B">
            <w:pPr>
              <w:pStyle w:val="Normal1"/>
              <w:contextualSpacing w:val="0"/>
              <w:rPr>
                <w:rFonts w:ascii="Arial" w:hAnsi="Arial" w:cs="Arial"/>
                <w:sz w:val="20"/>
              </w:rPr>
            </w:pPr>
          </w:p>
          <w:p w:rsidR="002E787B" w:rsidRPr="002E787B" w:rsidRDefault="003C41E2">
            <w:pPr>
              <w:pStyle w:val="Normal1"/>
              <w:contextualSpacing w:val="0"/>
              <w:rPr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Room BA 2145</w:t>
            </w:r>
          </w:p>
        </w:tc>
        <w:tc>
          <w:tcPr>
            <w:tcW w:w="3570" w:type="dxa"/>
            <w:vMerge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F50" w:rsidRPr="005C04FC" w:rsidRDefault="00354F50">
            <w:pPr>
              <w:pStyle w:val="Normal1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2AB9" w:rsidRPr="00A1168E" w:rsidTr="00354F50">
        <w:tc>
          <w:tcPr>
            <w:tcW w:w="3570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03  Girls in Science</w:t>
            </w:r>
          </w:p>
          <w:p w:rsidR="003A16CC" w:rsidRDefault="003A16CC">
            <w:pPr>
              <w:pStyle w:val="Normal1"/>
              <w:contextualSpacing w:val="0"/>
              <w:rPr>
                <w:rFonts w:ascii="Arial" w:hAnsi="Arial" w:cs="Arial"/>
                <w:color w:val="222222"/>
                <w:sz w:val="20"/>
                <w:highlight w:val="white"/>
              </w:rPr>
            </w:pPr>
            <w:r>
              <w:rPr>
                <w:rFonts w:ascii="Arial" w:hAnsi="Arial" w:cs="Arial"/>
                <w:color w:val="222222"/>
                <w:sz w:val="20"/>
                <w:highlight w:val="white"/>
              </w:rPr>
              <w:t>Shohini Ghose</w:t>
            </w:r>
          </w:p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color w:val="222222"/>
                <w:sz w:val="20"/>
                <w:highlight w:val="white"/>
              </w:rPr>
              <w:t xml:space="preserve">Centre for Women in Science at WLU </w:t>
            </w:r>
          </w:p>
          <w:p w:rsidR="00732AB9" w:rsidRPr="00F7549C" w:rsidRDefault="00732AB9">
            <w:pPr>
              <w:pStyle w:val="Normal1"/>
              <w:contextualSpacing w:val="0"/>
              <w:rPr>
                <w:sz w:val="8"/>
              </w:rPr>
            </w:pPr>
          </w:p>
          <w:p w:rsidR="003A16CC" w:rsidRDefault="003A16CC">
            <w:pPr>
              <w:pStyle w:val="Normal1"/>
              <w:contextualSpacing w:val="0"/>
              <w:rPr>
                <w:rFonts w:ascii="Arial" w:hAnsi="Arial" w:cs="Arial"/>
                <w:color w:val="222222"/>
                <w:sz w:val="20"/>
                <w:highlight w:val="white"/>
              </w:rPr>
            </w:pPr>
            <w:r>
              <w:rPr>
                <w:rFonts w:ascii="Arial" w:hAnsi="Arial" w:cs="Arial"/>
                <w:color w:val="222222"/>
                <w:sz w:val="20"/>
                <w:highlight w:val="white"/>
              </w:rPr>
              <w:t xml:space="preserve">Dawn Britton </w:t>
            </w:r>
          </w:p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color w:val="222222"/>
                <w:sz w:val="20"/>
                <w:highlight w:val="white"/>
              </w:rPr>
              <w:t>U</w:t>
            </w:r>
            <w:r w:rsidR="003A16CC">
              <w:rPr>
                <w:rFonts w:ascii="Arial" w:hAnsi="Arial" w:cs="Arial"/>
                <w:color w:val="222222"/>
                <w:sz w:val="20"/>
                <w:highlight w:val="white"/>
              </w:rPr>
              <w:t>niversity</w:t>
            </w:r>
            <w:r>
              <w:rPr>
                <w:rFonts w:ascii="Arial" w:hAnsi="Arial" w:cs="Arial"/>
                <w:color w:val="222222"/>
                <w:sz w:val="20"/>
                <w:highlight w:val="white"/>
              </w:rPr>
              <w:t xml:space="preserve"> of T</w:t>
            </w:r>
            <w:r w:rsidR="003A16CC">
              <w:rPr>
                <w:rFonts w:ascii="Arial" w:hAnsi="Arial" w:cs="Arial"/>
                <w:color w:val="222222"/>
                <w:sz w:val="20"/>
                <w:highlight w:val="white"/>
              </w:rPr>
              <w:t>oronto Engineering Outreach</w:t>
            </w:r>
          </w:p>
          <w:p w:rsidR="00732AB9" w:rsidRPr="00F7549C" w:rsidRDefault="00732AB9">
            <w:pPr>
              <w:pStyle w:val="Normal1"/>
              <w:contextualSpacing w:val="0"/>
              <w:rPr>
                <w:sz w:val="8"/>
              </w:rPr>
            </w:pPr>
          </w:p>
          <w:p w:rsidR="003A16CC" w:rsidRDefault="003A16CC">
            <w:pPr>
              <w:pStyle w:val="Normal1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Chandra Boon</w:t>
            </w:r>
          </w:p>
          <w:p w:rsidR="00732AB9" w:rsidRDefault="00732AB9">
            <w:pPr>
              <w:pStyle w:val="Normal1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Mindset</w:t>
            </w:r>
          </w:p>
          <w:p w:rsidR="00507183" w:rsidRDefault="00507183">
            <w:pPr>
              <w:pStyle w:val="Normal1"/>
              <w:contextualSpacing w:val="0"/>
              <w:rPr>
                <w:rFonts w:ascii="Arial" w:hAnsi="Arial" w:cs="Arial"/>
                <w:sz w:val="20"/>
              </w:rPr>
            </w:pPr>
          </w:p>
          <w:p w:rsidR="00507183" w:rsidRPr="00507183" w:rsidRDefault="00507183">
            <w:pPr>
              <w:pStyle w:val="Normal1"/>
              <w:contextualSpacing w:val="0"/>
              <w:rPr>
                <w:b/>
              </w:rPr>
            </w:pPr>
            <w:r w:rsidRPr="00507183">
              <w:rPr>
                <w:rFonts w:ascii="Arial" w:hAnsi="Arial" w:cs="Arial"/>
                <w:b/>
                <w:sz w:val="20"/>
              </w:rPr>
              <w:t>Room</w:t>
            </w:r>
            <w:r w:rsidR="003C41E2">
              <w:rPr>
                <w:rFonts w:ascii="Arial" w:hAnsi="Arial" w:cs="Arial"/>
                <w:b/>
                <w:sz w:val="20"/>
              </w:rPr>
              <w:t xml:space="preserve"> BA 2159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07  Universal Tool for Tinkering</w:t>
            </w:r>
          </w:p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</w:rPr>
              <w:t>Hasan Shodiev</w:t>
            </w:r>
          </w:p>
          <w:p w:rsidR="00732AB9" w:rsidRDefault="00732AB9">
            <w:pPr>
              <w:pStyle w:val="Normal1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Sir Wilfrid Laurier University</w:t>
            </w:r>
          </w:p>
          <w:p w:rsidR="00507183" w:rsidRDefault="00507183">
            <w:pPr>
              <w:pStyle w:val="Normal1"/>
              <w:contextualSpacing w:val="0"/>
              <w:rPr>
                <w:rFonts w:ascii="Arial" w:hAnsi="Arial" w:cs="Arial"/>
                <w:sz w:val="20"/>
              </w:rPr>
            </w:pPr>
          </w:p>
          <w:p w:rsidR="00732AB9" w:rsidRDefault="00507183" w:rsidP="003C41E2">
            <w:pPr>
              <w:pStyle w:val="Normal1"/>
              <w:contextualSpacing w:val="0"/>
            </w:pPr>
            <w:r w:rsidRPr="00507183">
              <w:rPr>
                <w:rFonts w:ascii="Arial" w:hAnsi="Arial" w:cs="Arial"/>
                <w:b/>
                <w:sz w:val="20"/>
              </w:rPr>
              <w:t>Room</w:t>
            </w:r>
            <w:r w:rsidR="003C41E2">
              <w:rPr>
                <w:rFonts w:ascii="Arial" w:hAnsi="Arial" w:cs="Arial"/>
                <w:b/>
                <w:sz w:val="20"/>
              </w:rPr>
              <w:t xml:space="preserve"> BA 2159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F50" w:rsidRDefault="00354F50" w:rsidP="00354F50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10 Engineering Contests</w:t>
            </w:r>
            <w:r w:rsidR="005D5F4D">
              <w:rPr>
                <w:rFonts w:ascii="Arial" w:hAnsi="Arial" w:cs="Arial"/>
                <w:b/>
                <w:sz w:val="20"/>
              </w:rPr>
              <w:t xml:space="preserve"> and STEM</w:t>
            </w:r>
          </w:p>
          <w:p w:rsidR="00354F50" w:rsidRDefault="00354F50" w:rsidP="00354F50">
            <w:pPr>
              <w:pStyle w:val="Normal1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Roberta Tevlin</w:t>
            </w:r>
          </w:p>
          <w:p w:rsidR="00732AB9" w:rsidRDefault="00354F50" w:rsidP="00354F50">
            <w:pPr>
              <w:pStyle w:val="Normal1"/>
              <w:contextualSpacing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54F5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Andrew Moffat</w:t>
            </w:r>
          </w:p>
          <w:p w:rsidR="00507183" w:rsidRDefault="00507183" w:rsidP="00354F50">
            <w:pPr>
              <w:pStyle w:val="Normal1"/>
              <w:contextualSpacing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507183" w:rsidRPr="00507183" w:rsidRDefault="00507183" w:rsidP="00354F50">
            <w:pPr>
              <w:pStyle w:val="Normal1"/>
              <w:contextualSpacing w:val="0"/>
              <w:rPr>
                <w:b/>
              </w:rPr>
            </w:pPr>
            <w:r w:rsidRPr="0050718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Room</w:t>
            </w:r>
            <w:r w:rsidR="002307A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BA 2175</w:t>
            </w:r>
          </w:p>
        </w:tc>
      </w:tr>
      <w:tr w:rsidR="00732AB9" w:rsidRPr="00A1168E" w:rsidTr="00354F50">
        <w:tc>
          <w:tcPr>
            <w:tcW w:w="3570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742" w:rsidRPr="00F41742" w:rsidRDefault="00732AB9" w:rsidP="00F41742">
            <w:pPr>
              <w:rPr>
                <w:rFonts w:ascii="Arial" w:hAnsi="Arial" w:cs="Arial"/>
                <w:sz w:val="20"/>
                <w:szCs w:val="20"/>
                <w:lang w:val="en-CA" w:eastAsia="en-CA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04  </w:t>
            </w:r>
            <w:r w:rsidR="00F41742" w:rsidRPr="00F41742">
              <w:rPr>
                <w:rFonts w:ascii="Arial" w:hAnsi="Arial" w:cs="Arial"/>
                <w:b/>
                <w:bCs/>
                <w:sz w:val="20"/>
                <w:szCs w:val="20"/>
                <w:lang w:val="en-CA" w:eastAsia="en-CA"/>
              </w:rPr>
              <w:t>The ability of our students to think scientifically: probably not as great as we think</w:t>
            </w:r>
          </w:p>
          <w:p w:rsidR="00732AB9" w:rsidRDefault="00732AB9">
            <w:pPr>
              <w:pStyle w:val="Normal1"/>
              <w:contextualSpacing w:val="0"/>
            </w:pPr>
          </w:p>
          <w:p w:rsidR="00C02709" w:rsidRPr="00B7720F" w:rsidRDefault="00C02709">
            <w:pPr>
              <w:pStyle w:val="Normal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7720F">
              <w:rPr>
                <w:rFonts w:ascii="Arial" w:hAnsi="Arial" w:cs="Arial"/>
                <w:sz w:val="20"/>
                <w:szCs w:val="20"/>
              </w:rPr>
              <w:t>Dr. David Harrison</w:t>
            </w:r>
          </w:p>
          <w:p w:rsidR="00C02709" w:rsidRPr="00C02709" w:rsidRDefault="00C02709">
            <w:pPr>
              <w:pStyle w:val="Normal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02709">
              <w:rPr>
                <w:rFonts w:ascii="Arial" w:hAnsi="Arial" w:cs="Arial"/>
                <w:sz w:val="20"/>
                <w:szCs w:val="20"/>
              </w:rPr>
              <w:t>University of Toronto</w:t>
            </w:r>
          </w:p>
          <w:p w:rsidR="00C02709" w:rsidRDefault="00C02709">
            <w:pPr>
              <w:pStyle w:val="Normal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02709">
              <w:rPr>
                <w:rFonts w:ascii="Arial" w:hAnsi="Arial" w:cs="Arial"/>
                <w:sz w:val="20"/>
                <w:szCs w:val="20"/>
              </w:rPr>
              <w:t>Department of Physics</w:t>
            </w:r>
          </w:p>
          <w:p w:rsidR="00507183" w:rsidRDefault="00507183">
            <w:pPr>
              <w:pStyle w:val="Normal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507183" w:rsidRPr="00507183" w:rsidRDefault="00507183">
            <w:pPr>
              <w:pStyle w:val="Normal1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507183">
              <w:rPr>
                <w:rFonts w:ascii="Arial" w:hAnsi="Arial" w:cs="Arial"/>
                <w:b/>
                <w:sz w:val="20"/>
                <w:szCs w:val="20"/>
              </w:rPr>
              <w:t>Room</w:t>
            </w:r>
            <w:r w:rsidR="002307AC">
              <w:rPr>
                <w:rFonts w:ascii="Arial" w:hAnsi="Arial" w:cs="Arial"/>
                <w:b/>
                <w:sz w:val="20"/>
                <w:szCs w:val="20"/>
              </w:rPr>
              <w:t xml:space="preserve"> BA 2155</w:t>
            </w:r>
          </w:p>
          <w:p w:rsidR="00732AB9" w:rsidRDefault="00732AB9">
            <w:pPr>
              <w:pStyle w:val="Normal1"/>
              <w:contextualSpacing w:val="0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AB9" w:rsidRPr="00F7549C" w:rsidRDefault="00732AB9">
            <w:pPr>
              <w:pStyle w:val="Normal1"/>
              <w:contextualSpacing w:val="0"/>
              <w:rPr>
                <w:sz w:val="8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08 Applying Physics Principles to Build a Career Roadmap </w:t>
            </w:r>
          </w:p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</w:rPr>
              <w:t>Carolyn Burgess</w:t>
            </w:r>
          </w:p>
          <w:p w:rsidR="00732AB9" w:rsidRDefault="00732AB9">
            <w:pPr>
              <w:pStyle w:val="Normal1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Ian Burgess</w:t>
            </w:r>
          </w:p>
          <w:p w:rsidR="00507183" w:rsidRDefault="00507183">
            <w:pPr>
              <w:pStyle w:val="Normal1"/>
              <w:contextualSpacing w:val="0"/>
              <w:rPr>
                <w:rFonts w:ascii="Arial" w:hAnsi="Arial" w:cs="Arial"/>
                <w:sz w:val="20"/>
              </w:rPr>
            </w:pPr>
          </w:p>
          <w:p w:rsidR="00507183" w:rsidRPr="00507183" w:rsidRDefault="00507183">
            <w:pPr>
              <w:pStyle w:val="Normal1"/>
              <w:contextualSpacing w:val="0"/>
              <w:rPr>
                <w:b/>
              </w:rPr>
            </w:pPr>
            <w:r w:rsidRPr="00507183">
              <w:rPr>
                <w:rFonts w:ascii="Arial" w:hAnsi="Arial" w:cs="Arial"/>
                <w:b/>
                <w:sz w:val="20"/>
              </w:rPr>
              <w:t>Room</w:t>
            </w:r>
            <w:r w:rsidR="002307AC">
              <w:rPr>
                <w:rFonts w:ascii="Arial" w:hAnsi="Arial" w:cs="Arial"/>
                <w:b/>
                <w:sz w:val="20"/>
              </w:rPr>
              <w:t xml:space="preserve"> BA 2155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AB9" w:rsidRDefault="00732AB9">
            <w:pPr>
              <w:pStyle w:val="Normal1"/>
              <w:contextualSpacing w:val="0"/>
            </w:pPr>
          </w:p>
        </w:tc>
      </w:tr>
    </w:tbl>
    <w:p w:rsidR="00507183" w:rsidRDefault="00507183">
      <w:pPr>
        <w:pStyle w:val="Normal1"/>
        <w:contextualSpacing w:val="0"/>
      </w:pPr>
    </w:p>
    <w:p w:rsidR="00732AB9" w:rsidRDefault="00732AB9">
      <w:pPr>
        <w:pStyle w:val="Normal1"/>
        <w:contextualSpacing w:val="0"/>
      </w:pPr>
      <w:r>
        <w:rPr>
          <w:rFonts w:ascii="Arial" w:hAnsi="Arial" w:cs="Arial"/>
          <w:b/>
          <w:sz w:val="20"/>
        </w:rPr>
        <w:t>Friday May 9, 2014 Workshop Session C</w:t>
      </w:r>
    </w:p>
    <w:p w:rsidR="00732AB9" w:rsidRDefault="00732AB9">
      <w:pPr>
        <w:pStyle w:val="Normal1"/>
        <w:contextualSpacing w:val="0"/>
      </w:pPr>
      <w:r>
        <w:rPr>
          <w:rFonts w:ascii="Arial" w:hAnsi="Arial" w:cs="Arial"/>
          <w:b/>
          <w:sz w:val="20"/>
        </w:rPr>
        <w:t>1:30 pm – 2:45 pm</w:t>
      </w:r>
    </w:p>
    <w:tbl>
      <w:tblPr>
        <w:tblW w:w="1071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20"/>
        <w:gridCol w:w="5130"/>
        <w:gridCol w:w="3480"/>
        <w:gridCol w:w="1080"/>
      </w:tblGrid>
      <w:tr w:rsidR="00732AB9" w:rsidRPr="00A1168E">
        <w:tc>
          <w:tcPr>
            <w:tcW w:w="1020" w:type="dxa"/>
            <w:shd w:val="clear" w:color="auto" w:fill="FF0000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Number</w:t>
            </w:r>
          </w:p>
        </w:tc>
        <w:tc>
          <w:tcPr>
            <w:tcW w:w="5130" w:type="dxa"/>
            <w:shd w:val="clear" w:color="auto" w:fill="FF0000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Title</w:t>
            </w:r>
          </w:p>
        </w:tc>
        <w:tc>
          <w:tcPr>
            <w:tcW w:w="3480" w:type="dxa"/>
            <w:shd w:val="clear" w:color="auto" w:fill="FF0000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Presenter(s)</w:t>
            </w:r>
          </w:p>
        </w:tc>
        <w:tc>
          <w:tcPr>
            <w:tcW w:w="1080" w:type="dxa"/>
            <w:shd w:val="clear" w:color="auto" w:fill="FF0000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Location</w:t>
            </w:r>
          </w:p>
        </w:tc>
      </w:tr>
      <w:tr w:rsidR="00732AB9" w:rsidRPr="00A1168E">
        <w:tc>
          <w:tcPr>
            <w:tcW w:w="10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513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Sustainable Energy Systems</w:t>
            </w:r>
          </w:p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University of Toronto</w:t>
            </w:r>
          </w:p>
          <w:p w:rsidR="00E70A46" w:rsidRDefault="00E70A46">
            <w:pPr>
              <w:pStyle w:val="Normal1"/>
              <w:contextualSpacing w:val="0"/>
            </w:pPr>
          </w:p>
          <w:p w:rsidR="00732AB9" w:rsidRPr="00E70A46" w:rsidRDefault="00732AB9" w:rsidP="00E70A46">
            <w:pPr>
              <w:jc w:val="center"/>
            </w:pPr>
          </w:p>
        </w:tc>
        <w:tc>
          <w:tcPr>
            <w:tcW w:w="348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70A46" w:rsidRDefault="00E70A46">
            <w:pPr>
              <w:pStyle w:val="Normal1"/>
              <w:contextualSpacing w:val="0"/>
              <w:rPr>
                <w:rFonts w:ascii="Arial" w:hAnsi="Arial" w:cs="Arial"/>
                <w:sz w:val="20"/>
                <w:highlight w:val="white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Nazir Kherani</w:t>
            </w:r>
          </w:p>
          <w:p w:rsidR="00081EB1" w:rsidRPr="00081EB1" w:rsidRDefault="00081EB1">
            <w:pPr>
              <w:pStyle w:val="Normal1"/>
              <w:contextualSpacing w:val="0"/>
              <w:rPr>
                <w:rFonts w:ascii="Arial" w:hAnsi="Arial" w:cs="Arial"/>
                <w:sz w:val="20"/>
                <w:szCs w:val="20"/>
                <w:highlight w:val="white"/>
              </w:rPr>
            </w:pPr>
            <w:r w:rsidRPr="00081EB1">
              <w:rPr>
                <w:rFonts w:ascii="Arial" w:hAnsi="Arial" w:cs="Arial"/>
                <w:color w:val="222222"/>
                <w:sz w:val="20"/>
                <w:szCs w:val="20"/>
                <w:shd w:val="clear" w:color="auto" w:fill="F4F4F4"/>
              </w:rPr>
              <w:t>Advanced Photovoltaics and Devices Research Group</w:t>
            </w:r>
          </w:p>
          <w:p w:rsidR="00E70A46" w:rsidRPr="00081EB1" w:rsidRDefault="00E70A46">
            <w:pPr>
              <w:pStyle w:val="Normal1"/>
              <w:contextualSpacing w:val="0"/>
              <w:rPr>
                <w:rFonts w:ascii="Arial" w:hAnsi="Arial" w:cs="Arial"/>
                <w:sz w:val="8"/>
                <w:szCs w:val="8"/>
                <w:highlight w:val="white"/>
              </w:rPr>
            </w:pPr>
          </w:p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  <w:highlight w:val="white"/>
              </w:rPr>
              <w:t xml:space="preserve">Olivier Trescases </w:t>
            </w:r>
          </w:p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  <w:highlight w:val="white"/>
              </w:rPr>
              <w:t>High-Efficiency Power Management</w:t>
            </w:r>
          </w:p>
          <w:p w:rsidR="00732AB9" w:rsidRPr="00F7549C" w:rsidRDefault="00732AB9">
            <w:pPr>
              <w:pStyle w:val="Normal1"/>
              <w:contextualSpacing w:val="0"/>
              <w:rPr>
                <w:sz w:val="8"/>
              </w:rPr>
            </w:pPr>
          </w:p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  <w:highlight w:val="white"/>
              </w:rPr>
              <w:t>Zeb Tate</w:t>
            </w:r>
          </w:p>
          <w:p w:rsidR="00732AB9" w:rsidRDefault="00732AB9">
            <w:pPr>
              <w:pStyle w:val="Normal1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Smart Grid Design</w:t>
            </w:r>
          </w:p>
          <w:p w:rsidR="00E70A46" w:rsidRPr="00E70A46" w:rsidRDefault="00E70A46">
            <w:pPr>
              <w:pStyle w:val="Normal1"/>
              <w:contextualSpacing w:val="0"/>
              <w:rPr>
                <w:rFonts w:ascii="Arial" w:hAnsi="Arial" w:cs="Arial"/>
                <w:sz w:val="8"/>
                <w:szCs w:val="8"/>
              </w:rPr>
            </w:pPr>
          </w:p>
          <w:p w:rsidR="00E70A46" w:rsidRDefault="00E70A46">
            <w:pPr>
              <w:pStyle w:val="Normal1"/>
              <w:contextualSpacing w:val="0"/>
            </w:pPr>
            <w:r w:rsidRPr="00E70A46">
              <w:rPr>
                <w:rFonts w:ascii="Arial" w:hAnsi="Arial" w:cs="Arial"/>
                <w:sz w:val="20"/>
                <w:szCs w:val="20"/>
              </w:rPr>
              <w:t>Micah Stickel</w: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Pr="00C0258E" w:rsidRDefault="00A21F04">
            <w:pPr>
              <w:pStyle w:val="Normal1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2185</w:t>
            </w:r>
          </w:p>
        </w:tc>
      </w:tr>
      <w:tr w:rsidR="00732AB9" w:rsidRPr="00A1168E">
        <w:tc>
          <w:tcPr>
            <w:tcW w:w="102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513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New Pedagogies for Teaching Physics</w:t>
            </w:r>
          </w:p>
        </w:tc>
        <w:tc>
          <w:tcPr>
            <w:tcW w:w="348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</w:rPr>
              <w:t>John Caranci</w:t>
            </w:r>
          </w:p>
        </w:tc>
        <w:tc>
          <w:tcPr>
            <w:tcW w:w="108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Pr="003A4267" w:rsidRDefault="00A21F04">
            <w:pPr>
              <w:pStyle w:val="Normal1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214</w:t>
            </w:r>
            <w:r w:rsidR="003A426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32AB9" w:rsidRPr="00A1168E">
        <w:tc>
          <w:tcPr>
            <w:tcW w:w="102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513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Pr="002334C2" w:rsidRDefault="000608FE">
            <w:pPr>
              <w:pStyle w:val="Normal1"/>
              <w:contextualSpacing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From Black Curra</w:t>
            </w:r>
            <w:r w:rsidR="002334C2" w:rsidRPr="002334C2">
              <w:rPr>
                <w:rFonts w:ascii="Arial" w:hAnsi="Arial" w:cs="Arial"/>
                <w:b/>
                <w:sz w:val="20"/>
                <w:szCs w:val="20"/>
              </w:rPr>
              <w:t>nt to Green Current:  A New Old Way to Catch Sunrays</w:t>
            </w:r>
          </w:p>
        </w:tc>
        <w:tc>
          <w:tcPr>
            <w:tcW w:w="348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D5319" w:rsidRPr="00CB3264" w:rsidRDefault="00732AB9">
            <w:pPr>
              <w:pStyle w:val="Normal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B3264">
              <w:rPr>
                <w:rFonts w:ascii="Arial" w:hAnsi="Arial" w:cs="Arial"/>
                <w:sz w:val="20"/>
                <w:szCs w:val="20"/>
              </w:rPr>
              <w:t>Franco Gaspari</w:t>
            </w:r>
            <w:r w:rsidR="003D5319" w:rsidRPr="00CB32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32AB9" w:rsidRDefault="003D5319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</w:rPr>
              <w:t>UOIT</w:t>
            </w:r>
          </w:p>
        </w:tc>
        <w:tc>
          <w:tcPr>
            <w:tcW w:w="108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BA1CD7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  <w:szCs w:val="20"/>
              </w:rPr>
              <w:t>BA 21</w:t>
            </w:r>
            <w:r w:rsidR="00A21F04">
              <w:rPr>
                <w:rFonts w:ascii="Arial" w:hAnsi="Arial" w:cs="Arial"/>
                <w:sz w:val="20"/>
                <w:szCs w:val="20"/>
              </w:rPr>
              <w:t>5</w:t>
            </w:r>
            <w:r w:rsidR="00B1717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32AB9" w:rsidRPr="00A1168E">
        <w:tc>
          <w:tcPr>
            <w:tcW w:w="102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513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E978FD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STEM Problem Solving</w:t>
            </w:r>
          </w:p>
        </w:tc>
        <w:tc>
          <w:tcPr>
            <w:tcW w:w="348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</w:rPr>
              <w:t>Chris Meyer</w:t>
            </w:r>
          </w:p>
        </w:tc>
        <w:tc>
          <w:tcPr>
            <w:tcW w:w="108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3A4267" w:rsidP="003A4267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BA </w:t>
            </w:r>
            <w:r w:rsidR="00A21F04">
              <w:rPr>
                <w:rFonts w:ascii="Arial" w:hAnsi="Arial" w:cs="Arial"/>
                <w:sz w:val="20"/>
                <w:szCs w:val="20"/>
              </w:rPr>
              <w:t>216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32AB9" w:rsidRPr="00A1168E">
        <w:tc>
          <w:tcPr>
            <w:tcW w:w="102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16</w:t>
            </w:r>
          </w:p>
        </w:tc>
        <w:tc>
          <w:tcPr>
            <w:tcW w:w="513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Studying the Climate - Resources for High School</w:t>
            </w:r>
          </w:p>
        </w:tc>
        <w:tc>
          <w:tcPr>
            <w:tcW w:w="348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D5319" w:rsidRPr="00A67543" w:rsidRDefault="00A67543">
            <w:pPr>
              <w:pStyle w:val="Normal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A67543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7F7F7"/>
              </w:rPr>
              <w:t>Aubyn O'Grady</w:t>
            </w:r>
          </w:p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</w:rPr>
              <w:t>CANDAC - University of Toronto</w:t>
            </w:r>
          </w:p>
          <w:p w:rsidR="00A67543" w:rsidRPr="005D5F4D" w:rsidRDefault="00A67543">
            <w:pPr>
              <w:pStyle w:val="Normal1"/>
              <w:contextualSpacing w:val="0"/>
              <w:rPr>
                <w:rFonts w:ascii="Arial" w:hAnsi="Arial" w:cs="Arial"/>
                <w:sz w:val="8"/>
                <w:szCs w:val="8"/>
              </w:rPr>
            </w:pPr>
          </w:p>
          <w:p w:rsidR="00A67543" w:rsidRPr="00A67543" w:rsidRDefault="00732AB9">
            <w:pPr>
              <w:pStyle w:val="Normal1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Shawn Brooks</w:t>
            </w:r>
          </w:p>
        </w:tc>
        <w:tc>
          <w:tcPr>
            <w:tcW w:w="108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A21F04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  <w:szCs w:val="20"/>
              </w:rPr>
              <w:t>BA 217</w:t>
            </w:r>
            <w:r w:rsidR="003A426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732AB9" w:rsidRPr="00F7549C" w:rsidRDefault="00732AB9">
      <w:pPr>
        <w:pStyle w:val="Normal1"/>
        <w:contextualSpacing w:val="0"/>
        <w:rPr>
          <w:sz w:val="8"/>
        </w:rPr>
      </w:pPr>
    </w:p>
    <w:p w:rsidR="00732AB9" w:rsidRDefault="00732AB9">
      <w:pPr>
        <w:pStyle w:val="Normal1"/>
        <w:contextualSpacing w:val="0"/>
      </w:pPr>
      <w:r>
        <w:rPr>
          <w:rFonts w:ascii="Arial" w:hAnsi="Arial" w:cs="Arial"/>
          <w:b/>
          <w:sz w:val="20"/>
        </w:rPr>
        <w:t>Friday May 9, 2014 Workshop Session D</w:t>
      </w:r>
    </w:p>
    <w:p w:rsidR="00732AB9" w:rsidRDefault="00732AB9">
      <w:pPr>
        <w:pStyle w:val="Normal1"/>
        <w:contextualSpacing w:val="0"/>
      </w:pPr>
      <w:r>
        <w:rPr>
          <w:rFonts w:ascii="Arial" w:hAnsi="Arial" w:cs="Arial"/>
          <w:b/>
          <w:sz w:val="20"/>
        </w:rPr>
        <w:t>3:15 pm – 4:30 pm</w:t>
      </w:r>
    </w:p>
    <w:tbl>
      <w:tblPr>
        <w:tblW w:w="1070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90"/>
        <w:gridCol w:w="5190"/>
        <w:gridCol w:w="3255"/>
        <w:gridCol w:w="1170"/>
      </w:tblGrid>
      <w:tr w:rsidR="00732AB9" w:rsidRPr="00A1168E">
        <w:tc>
          <w:tcPr>
            <w:tcW w:w="1090" w:type="dxa"/>
            <w:shd w:val="clear" w:color="auto" w:fill="FF0000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Number</w:t>
            </w:r>
          </w:p>
        </w:tc>
        <w:tc>
          <w:tcPr>
            <w:tcW w:w="5190" w:type="dxa"/>
            <w:shd w:val="clear" w:color="auto" w:fill="FF0000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Title</w:t>
            </w:r>
          </w:p>
        </w:tc>
        <w:tc>
          <w:tcPr>
            <w:tcW w:w="3255" w:type="dxa"/>
            <w:shd w:val="clear" w:color="auto" w:fill="FF0000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Presenter(s)</w:t>
            </w:r>
          </w:p>
        </w:tc>
        <w:tc>
          <w:tcPr>
            <w:tcW w:w="1170" w:type="dxa"/>
            <w:shd w:val="clear" w:color="auto" w:fill="FF0000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Location</w:t>
            </w:r>
          </w:p>
        </w:tc>
      </w:tr>
      <w:tr w:rsidR="00732AB9" w:rsidRPr="00A1168E">
        <w:tc>
          <w:tcPr>
            <w:tcW w:w="109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17</w:t>
            </w:r>
          </w:p>
        </w:tc>
        <w:tc>
          <w:tcPr>
            <w:tcW w:w="519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Biomedical Engineering</w:t>
            </w:r>
          </w:p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University of Toronto</w:t>
            </w:r>
          </w:p>
        </w:tc>
        <w:tc>
          <w:tcPr>
            <w:tcW w:w="32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  <w:highlight w:val="white"/>
              </w:rPr>
              <w:t>Stewart Aitchison</w:t>
            </w:r>
          </w:p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  <w:highlight w:val="white"/>
              </w:rPr>
              <w:t>Biomedical Sensing and the ChipCare Project</w:t>
            </w:r>
          </w:p>
          <w:p w:rsidR="00732AB9" w:rsidRPr="00F7549C" w:rsidRDefault="00732AB9">
            <w:pPr>
              <w:pStyle w:val="Normal1"/>
              <w:contextualSpacing w:val="0"/>
              <w:rPr>
                <w:sz w:val="8"/>
              </w:rPr>
            </w:pPr>
          </w:p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  <w:highlight w:val="white"/>
              </w:rPr>
              <w:t>Willy Wong</w:t>
            </w:r>
          </w:p>
          <w:p w:rsidR="00732AB9" w:rsidRDefault="00732AB9">
            <w:pPr>
              <w:pStyle w:val="Normal1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Neural, Sensory Systems and Rehabilitation</w:t>
            </w:r>
          </w:p>
          <w:p w:rsidR="00CB3264" w:rsidRPr="005D5F4D" w:rsidRDefault="00CB3264">
            <w:pPr>
              <w:pStyle w:val="Normal1"/>
              <w:contextualSpacing w:val="0"/>
              <w:rPr>
                <w:rFonts w:ascii="Arial" w:hAnsi="Arial" w:cs="Arial"/>
                <w:sz w:val="8"/>
                <w:szCs w:val="8"/>
              </w:rPr>
            </w:pPr>
          </w:p>
          <w:p w:rsidR="00CB3264" w:rsidRDefault="00CB3264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</w:rPr>
              <w:t>Dr. Micah Stickel</w:t>
            </w:r>
          </w:p>
        </w:tc>
        <w:tc>
          <w:tcPr>
            <w:tcW w:w="117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327993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  <w:szCs w:val="20"/>
              </w:rPr>
              <w:t>BA 2185</w:t>
            </w:r>
          </w:p>
        </w:tc>
      </w:tr>
      <w:tr w:rsidR="00732AB9" w:rsidRPr="00A1168E">
        <w:tc>
          <w:tcPr>
            <w:tcW w:w="109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18</w:t>
            </w:r>
          </w:p>
        </w:tc>
        <w:tc>
          <w:tcPr>
            <w:tcW w:w="519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Pr="00B8103A" w:rsidRDefault="00B8103A" w:rsidP="00B54C33">
            <w:pPr>
              <w:pStyle w:val="Normal1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B8103A">
              <w:rPr>
                <w:rFonts w:ascii="Arial" w:hAnsi="Arial" w:cs="Arial"/>
                <w:b/>
                <w:sz w:val="20"/>
                <w:szCs w:val="20"/>
              </w:rPr>
              <w:t>Resources and Supports for Physics Teachers</w:t>
            </w:r>
            <w:r w:rsidR="00B54C33" w:rsidRPr="00B810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FB6655">
            <w:pPr>
              <w:pStyle w:val="Normal1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Stacey Joyce</w:t>
            </w:r>
          </w:p>
          <w:p w:rsidR="00FB6655" w:rsidRDefault="00FB6655">
            <w:pPr>
              <w:pStyle w:val="Normal1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Perry Kotkas</w:t>
            </w:r>
          </w:p>
          <w:p w:rsidR="00E26692" w:rsidRPr="00E26692" w:rsidRDefault="00E26692">
            <w:pPr>
              <w:pStyle w:val="Normal1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Dr. Sacha Noukhovitch</w:t>
            </w:r>
          </w:p>
        </w:tc>
        <w:tc>
          <w:tcPr>
            <w:tcW w:w="117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2F3833">
            <w:pPr>
              <w:pStyle w:val="Normal1"/>
              <w:contextualSpacing w:val="0"/>
            </w:pPr>
            <w:r w:rsidRPr="003A4267">
              <w:rPr>
                <w:rFonts w:ascii="Arial" w:hAnsi="Arial" w:cs="Arial"/>
                <w:sz w:val="20"/>
                <w:szCs w:val="20"/>
              </w:rPr>
              <w:t>BA 2145</w:t>
            </w:r>
          </w:p>
        </w:tc>
      </w:tr>
      <w:tr w:rsidR="00732AB9" w:rsidRPr="00A1168E">
        <w:tc>
          <w:tcPr>
            <w:tcW w:w="109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19</w:t>
            </w:r>
          </w:p>
        </w:tc>
        <w:tc>
          <w:tcPr>
            <w:tcW w:w="519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563F17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Getting the 21st century H.O.T.S.* (*higher-order-thinking-skills)</w:t>
            </w:r>
          </w:p>
        </w:tc>
        <w:tc>
          <w:tcPr>
            <w:tcW w:w="3255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73E" w:rsidRDefault="000D173E" w:rsidP="000D173E">
            <w:pPr>
              <w:pStyle w:val="Normal1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Dave Doucette</w:t>
            </w:r>
          </w:p>
          <w:p w:rsidR="00732AB9" w:rsidRPr="00563F17" w:rsidRDefault="000D173E" w:rsidP="000D173E">
            <w:pPr>
              <w:pStyle w:val="Normal1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222222"/>
                <w:sz w:val="20"/>
                <w:highlight w:val="white"/>
              </w:rPr>
              <w:t>Edward Gissing</w:t>
            </w:r>
          </w:p>
        </w:tc>
        <w:tc>
          <w:tcPr>
            <w:tcW w:w="117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2F3833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  <w:szCs w:val="20"/>
              </w:rPr>
              <w:t>BA 2155</w:t>
            </w:r>
          </w:p>
        </w:tc>
      </w:tr>
      <w:tr w:rsidR="00732AB9" w:rsidRPr="00A1168E">
        <w:tc>
          <w:tcPr>
            <w:tcW w:w="109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19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 with Waves and Sound</w:t>
            </w:r>
          </w:p>
          <w:p w:rsidR="003A16CC" w:rsidRDefault="003A16CC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University of Toronto</w:t>
            </w:r>
          </w:p>
        </w:tc>
        <w:tc>
          <w:tcPr>
            <w:tcW w:w="3255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</w:rPr>
              <w:t>Jason Harlow</w:t>
            </w:r>
          </w:p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</w:rPr>
              <w:t>Andrew Myertholen</w:t>
            </w:r>
          </w:p>
        </w:tc>
        <w:tc>
          <w:tcPr>
            <w:tcW w:w="117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</w:rPr>
              <w:t>Physics</w:t>
            </w:r>
          </w:p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color w:val="222222"/>
                <w:sz w:val="20"/>
                <w:highlight w:val="white"/>
              </w:rPr>
              <w:t>MP125-A</w:t>
            </w:r>
          </w:p>
        </w:tc>
      </w:tr>
      <w:tr w:rsidR="00732AB9" w:rsidRPr="00A1168E">
        <w:tc>
          <w:tcPr>
            <w:tcW w:w="109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21</w:t>
            </w:r>
          </w:p>
        </w:tc>
        <w:tc>
          <w:tcPr>
            <w:tcW w:w="519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Perimeter Institute:  The New Cosmology Resource</w:t>
            </w:r>
          </w:p>
        </w:tc>
        <w:tc>
          <w:tcPr>
            <w:tcW w:w="3255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</w:rPr>
              <w:t>Damian Pope</w:t>
            </w:r>
          </w:p>
          <w:p w:rsidR="005D5F4D" w:rsidRPr="002431FA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</w:rPr>
              <w:t>Kevin Donkers</w:t>
            </w:r>
          </w:p>
        </w:tc>
        <w:tc>
          <w:tcPr>
            <w:tcW w:w="117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B1717C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  <w:szCs w:val="20"/>
              </w:rPr>
              <w:t>BA 2165</w:t>
            </w:r>
          </w:p>
        </w:tc>
      </w:tr>
      <w:tr w:rsidR="00732AB9" w:rsidRPr="00A1168E">
        <w:tc>
          <w:tcPr>
            <w:tcW w:w="109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22</w:t>
            </w:r>
          </w:p>
        </w:tc>
        <w:tc>
          <w:tcPr>
            <w:tcW w:w="519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A16CC" w:rsidRDefault="003A16CC">
            <w:pPr>
              <w:pStyle w:val="Normal1"/>
              <w:contextualSpacing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Bridging the Transition to 1</w:t>
            </w:r>
            <w:r w:rsidRPr="003A16CC">
              <w:rPr>
                <w:rFonts w:ascii="Arial" w:hAnsi="Arial" w:cs="Arial"/>
                <w:b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</w:rPr>
              <w:t xml:space="preserve"> Year Physics with PER</w:t>
            </w:r>
          </w:p>
          <w:p w:rsidR="00732AB9" w:rsidRDefault="00732AB9">
            <w:pPr>
              <w:pStyle w:val="Normal1"/>
              <w:contextualSpacing w:val="0"/>
            </w:pPr>
          </w:p>
        </w:tc>
        <w:tc>
          <w:tcPr>
            <w:tcW w:w="3255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A16CC" w:rsidRPr="007336E5" w:rsidRDefault="003A16CC">
            <w:pPr>
              <w:pStyle w:val="Normal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336E5">
              <w:rPr>
                <w:rFonts w:ascii="Arial" w:hAnsi="Arial" w:cs="Arial"/>
                <w:sz w:val="20"/>
                <w:szCs w:val="20"/>
              </w:rPr>
              <w:t>James Fraser</w:t>
            </w:r>
          </w:p>
          <w:p w:rsidR="003A16CC" w:rsidRPr="007336E5" w:rsidRDefault="003A16CC">
            <w:pPr>
              <w:pStyle w:val="Normal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336E5">
              <w:rPr>
                <w:rFonts w:ascii="Arial" w:hAnsi="Arial" w:cs="Arial"/>
                <w:sz w:val="20"/>
                <w:szCs w:val="20"/>
              </w:rPr>
              <w:t>Queen’s University</w:t>
            </w:r>
          </w:p>
          <w:p w:rsidR="003A16CC" w:rsidRPr="007336E5" w:rsidRDefault="003A16CC">
            <w:pPr>
              <w:pStyle w:val="Normal1"/>
              <w:contextualSpacing w:val="0"/>
              <w:rPr>
                <w:rFonts w:ascii="Arial" w:hAnsi="Arial" w:cs="Arial"/>
                <w:sz w:val="8"/>
                <w:szCs w:val="8"/>
              </w:rPr>
            </w:pPr>
          </w:p>
          <w:p w:rsidR="005F0FB4" w:rsidRPr="007336E5" w:rsidRDefault="007336E5" w:rsidP="003A16CC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Martin Williams</w:t>
            </w:r>
          </w:p>
          <w:p w:rsidR="003A16CC" w:rsidRPr="003F1AB0" w:rsidRDefault="003A16CC" w:rsidP="003A16CC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3F1AB0">
              <w:rPr>
                <w:rFonts w:ascii="Arial" w:hAnsi="Arial" w:cs="Arial"/>
                <w:color w:val="222222"/>
                <w:sz w:val="20"/>
                <w:szCs w:val="20"/>
              </w:rPr>
              <w:t>University of Guelph</w:t>
            </w:r>
          </w:p>
          <w:p w:rsidR="003A16CC" w:rsidRPr="003A16CC" w:rsidRDefault="003A16CC" w:rsidP="003A16CC">
            <w:pPr>
              <w:shd w:val="clear" w:color="auto" w:fill="FFFFFF"/>
              <w:rPr>
                <w:rFonts w:ascii="Arial" w:hAnsi="Arial" w:cs="Arial"/>
                <w:color w:val="222222"/>
                <w:sz w:val="8"/>
                <w:szCs w:val="8"/>
              </w:rPr>
            </w:pPr>
          </w:p>
          <w:p w:rsidR="00F60FB2" w:rsidRPr="003F1AB0" w:rsidRDefault="00F60FB2" w:rsidP="00F60F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AB0">
              <w:rPr>
                <w:rFonts w:ascii="Arial" w:hAnsi="Arial" w:cs="Arial"/>
                <w:color w:val="000000"/>
                <w:sz w:val="20"/>
                <w:szCs w:val="20"/>
              </w:rPr>
              <w:t>Aaron Slepkov</w:t>
            </w:r>
          </w:p>
          <w:p w:rsidR="00F60FB2" w:rsidRPr="003F1AB0" w:rsidRDefault="00F60FB2" w:rsidP="00F60F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0FB2">
              <w:rPr>
                <w:rFonts w:ascii="Arial" w:hAnsi="Arial" w:cs="Arial"/>
                <w:color w:val="000000"/>
                <w:sz w:val="20"/>
                <w:szCs w:val="20"/>
              </w:rPr>
              <w:t>Trent University</w:t>
            </w:r>
          </w:p>
          <w:p w:rsidR="00F60FB2" w:rsidRPr="003F1AB0" w:rsidRDefault="00F60FB2" w:rsidP="00F60FB2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F60FB2" w:rsidRPr="003F1AB0" w:rsidRDefault="00F60FB2" w:rsidP="00F60F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AB0">
              <w:rPr>
                <w:rFonts w:ascii="Arial" w:hAnsi="Arial" w:cs="Arial"/>
                <w:color w:val="000000"/>
                <w:sz w:val="20"/>
                <w:szCs w:val="20"/>
              </w:rPr>
              <w:t>Tetyana Antimirova</w:t>
            </w:r>
            <w:r w:rsidRPr="00F60FB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32AB9" w:rsidRPr="00F60FB2" w:rsidRDefault="00CB3264" w:rsidP="00F60F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Ryerson University</w:t>
            </w:r>
            <w:r w:rsidR="00F60FB2" w:rsidRPr="00F60FB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B1717C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  <w:szCs w:val="20"/>
              </w:rPr>
              <w:t>BA 217</w:t>
            </w:r>
            <w:r w:rsidR="002F383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2334C2" w:rsidRDefault="002334C2">
      <w:pPr>
        <w:pStyle w:val="Normal1"/>
        <w:contextualSpacing w:val="0"/>
      </w:pPr>
    </w:p>
    <w:p w:rsidR="002334C2" w:rsidRDefault="00BA1CD7" w:rsidP="00BA1CD7">
      <w:pPr>
        <w:pStyle w:val="Normal1"/>
        <w:tabs>
          <w:tab w:val="left" w:pos="4622"/>
        </w:tabs>
        <w:contextualSpacing w:val="0"/>
      </w:pPr>
      <w:r>
        <w:tab/>
      </w:r>
    </w:p>
    <w:p w:rsidR="00BA1CD7" w:rsidRDefault="00BA1CD7" w:rsidP="00BA1CD7">
      <w:pPr>
        <w:pStyle w:val="Normal1"/>
        <w:tabs>
          <w:tab w:val="left" w:pos="4622"/>
        </w:tabs>
        <w:contextualSpacing w:val="0"/>
      </w:pPr>
    </w:p>
    <w:p w:rsidR="00BA1CD7" w:rsidRDefault="00BA1CD7" w:rsidP="00BA1CD7">
      <w:pPr>
        <w:pStyle w:val="Normal1"/>
        <w:tabs>
          <w:tab w:val="left" w:pos="4622"/>
        </w:tabs>
        <w:contextualSpacing w:val="0"/>
      </w:pPr>
    </w:p>
    <w:p w:rsidR="00732AB9" w:rsidRPr="00CF6981" w:rsidRDefault="002334C2">
      <w:pPr>
        <w:pStyle w:val="Normal1"/>
        <w:contextualSpacing w:val="0"/>
        <w:rPr>
          <w:b/>
          <w:caps/>
          <w:color w:val="aut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F6981">
        <w:rPr>
          <w:rFonts w:ascii="Arial" w:hAnsi="Arial" w:cs="Arial"/>
          <w:b/>
          <w:caps/>
          <w:color w:val="auto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</w:t>
      </w:r>
      <w:r w:rsidR="00732AB9" w:rsidRPr="00CF6981">
        <w:rPr>
          <w:rFonts w:ascii="Arial" w:hAnsi="Arial" w:cs="Arial"/>
          <w:b/>
          <w:caps/>
          <w:color w:val="auto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aturday May 10, 2014</w:t>
      </w:r>
    </w:p>
    <w:p w:rsidR="00732AB9" w:rsidRDefault="00732AB9">
      <w:pPr>
        <w:pStyle w:val="Normal1"/>
        <w:contextualSpacing w:val="0"/>
      </w:pPr>
    </w:p>
    <w:p w:rsidR="00732AB9" w:rsidRDefault="00732AB9">
      <w:pPr>
        <w:pStyle w:val="Normal1"/>
        <w:contextualSpacing w:val="0"/>
      </w:pPr>
      <w:r>
        <w:rPr>
          <w:rFonts w:ascii="Arial" w:hAnsi="Arial" w:cs="Arial"/>
          <w:b/>
          <w:sz w:val="20"/>
        </w:rPr>
        <w:t>Saturday May 10, 2014 Workshop Session E</w:t>
      </w:r>
    </w:p>
    <w:p w:rsidR="00732AB9" w:rsidRDefault="00732AB9">
      <w:pPr>
        <w:pStyle w:val="Normal1"/>
        <w:contextualSpacing w:val="0"/>
      </w:pPr>
      <w:r>
        <w:rPr>
          <w:rFonts w:ascii="Arial" w:hAnsi="Arial" w:cs="Arial"/>
          <w:b/>
          <w:sz w:val="20"/>
        </w:rPr>
        <w:t>9:00 am – 10:15 am</w:t>
      </w:r>
    </w:p>
    <w:tbl>
      <w:tblPr>
        <w:tblW w:w="1070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20"/>
        <w:gridCol w:w="5260"/>
        <w:gridCol w:w="3270"/>
        <w:gridCol w:w="1155"/>
      </w:tblGrid>
      <w:tr w:rsidR="00732AB9" w:rsidRPr="00A1168E">
        <w:tc>
          <w:tcPr>
            <w:tcW w:w="1020" w:type="dxa"/>
            <w:shd w:val="clear" w:color="auto" w:fill="FF0000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Number</w:t>
            </w:r>
          </w:p>
        </w:tc>
        <w:tc>
          <w:tcPr>
            <w:tcW w:w="5260" w:type="dxa"/>
            <w:shd w:val="clear" w:color="auto" w:fill="FF0000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Title</w:t>
            </w:r>
          </w:p>
        </w:tc>
        <w:tc>
          <w:tcPr>
            <w:tcW w:w="3270" w:type="dxa"/>
            <w:shd w:val="clear" w:color="auto" w:fill="FF0000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Presenter(s)</w:t>
            </w:r>
          </w:p>
        </w:tc>
        <w:tc>
          <w:tcPr>
            <w:tcW w:w="1155" w:type="dxa"/>
            <w:shd w:val="clear" w:color="auto" w:fill="FF0000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Location</w:t>
            </w:r>
          </w:p>
        </w:tc>
      </w:tr>
      <w:tr w:rsidR="00732AB9" w:rsidRPr="00A1168E">
        <w:tc>
          <w:tcPr>
            <w:tcW w:w="102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23</w:t>
            </w:r>
          </w:p>
        </w:tc>
        <w:tc>
          <w:tcPr>
            <w:tcW w:w="526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highlight w:val="white"/>
              </w:rPr>
              <w:t xml:space="preserve">Engineering Design </w:t>
            </w:r>
            <w:r w:rsidR="00CB3264">
              <w:rPr>
                <w:rFonts w:ascii="Arial" w:hAnsi="Arial" w:cs="Arial"/>
                <w:b/>
                <w:sz w:val="20"/>
              </w:rPr>
              <w:t>and Leadership in the High School Science Experience</w:t>
            </w:r>
          </w:p>
          <w:p w:rsidR="003A16CC" w:rsidRDefault="003A16CC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University of Toronto</w:t>
            </w:r>
          </w:p>
        </w:tc>
        <w:tc>
          <w:tcPr>
            <w:tcW w:w="327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A16CC" w:rsidRDefault="00732AB9">
            <w:pPr>
              <w:pStyle w:val="Normal1"/>
              <w:contextualSpacing w:val="0"/>
              <w:rPr>
                <w:rFonts w:ascii="Arial" w:hAnsi="Arial" w:cs="Arial"/>
                <w:sz w:val="20"/>
                <w:highlight w:val="white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Patricia </w:t>
            </w:r>
            <w:r w:rsidR="003A16CC">
              <w:rPr>
                <w:rFonts w:ascii="Arial" w:hAnsi="Arial" w:cs="Arial"/>
                <w:sz w:val="20"/>
                <w:highlight w:val="white"/>
              </w:rPr>
              <w:t>Sheridan</w:t>
            </w:r>
          </w:p>
          <w:p w:rsidR="00CB3264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  <w:highlight w:val="white"/>
              </w:rPr>
              <w:t>Jason Foster</w:t>
            </w:r>
          </w:p>
          <w:p w:rsidR="00732AB9" w:rsidRPr="00CB3264" w:rsidRDefault="00732AB9" w:rsidP="00CB3264">
            <w:pPr>
              <w:jc w:val="center"/>
            </w:pPr>
          </w:p>
        </w:tc>
        <w:tc>
          <w:tcPr>
            <w:tcW w:w="1155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327993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  <w:szCs w:val="20"/>
              </w:rPr>
              <w:t>BA 2185</w:t>
            </w:r>
          </w:p>
        </w:tc>
      </w:tr>
      <w:tr w:rsidR="00732AB9" w:rsidRPr="00A1168E">
        <w:tc>
          <w:tcPr>
            <w:tcW w:w="10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 xml:space="preserve">24 </w:t>
            </w:r>
          </w:p>
        </w:tc>
        <w:tc>
          <w:tcPr>
            <w:tcW w:w="526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Physics of Music</w:t>
            </w:r>
          </w:p>
        </w:tc>
        <w:tc>
          <w:tcPr>
            <w:tcW w:w="327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</w:rPr>
              <w:t>Rolly Meisel</w:t>
            </w:r>
          </w:p>
        </w:tc>
        <w:tc>
          <w:tcPr>
            <w:tcW w:w="11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327993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  <w:szCs w:val="20"/>
              </w:rPr>
              <w:t>BA 214</w:t>
            </w:r>
            <w:r w:rsidR="002F383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32AB9" w:rsidRPr="00A1168E">
        <w:tc>
          <w:tcPr>
            <w:tcW w:w="102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25</w:t>
            </w:r>
          </w:p>
        </w:tc>
        <w:tc>
          <w:tcPr>
            <w:tcW w:w="526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3A16CC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color w:val="222222"/>
                <w:sz w:val="20"/>
              </w:rPr>
              <w:t>Teaching Physics by Coding</w:t>
            </w:r>
          </w:p>
        </w:tc>
        <w:tc>
          <w:tcPr>
            <w:tcW w:w="327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3A16CC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</w:rPr>
              <w:t>Richard Taylor</w:t>
            </w:r>
          </w:p>
        </w:tc>
        <w:tc>
          <w:tcPr>
            <w:tcW w:w="1155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327993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  <w:szCs w:val="20"/>
              </w:rPr>
              <w:t>BA 215</w:t>
            </w:r>
            <w:r w:rsidR="002F383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32AB9" w:rsidRPr="00A1168E">
        <w:tc>
          <w:tcPr>
            <w:tcW w:w="10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26</w:t>
            </w:r>
          </w:p>
        </w:tc>
        <w:tc>
          <w:tcPr>
            <w:tcW w:w="526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S.T.E.M. In Model Schools for Inner Cities</w:t>
            </w:r>
          </w:p>
        </w:tc>
        <w:tc>
          <w:tcPr>
            <w:tcW w:w="327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CE53EB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</w:rPr>
              <w:t>Donna Quan</w:t>
            </w:r>
            <w:r w:rsidR="00732AB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732AB9">
              <w:rPr>
                <w:rFonts w:ascii="Arial" w:hAnsi="Arial" w:cs="Arial"/>
                <w:sz w:val="20"/>
              </w:rPr>
              <w:t xml:space="preserve"> TDSB</w:t>
            </w:r>
            <w:r>
              <w:rPr>
                <w:rFonts w:ascii="Arial" w:hAnsi="Arial" w:cs="Arial"/>
                <w:sz w:val="20"/>
              </w:rPr>
              <w:t xml:space="preserve"> Director of Education</w:t>
            </w:r>
          </w:p>
          <w:p w:rsidR="00D852C7" w:rsidRDefault="00D852C7">
            <w:pPr>
              <w:pStyle w:val="Normal1"/>
              <w:contextualSpacing w:val="0"/>
              <w:rPr>
                <w:rFonts w:ascii="Arial" w:hAnsi="Arial" w:cs="Arial"/>
                <w:sz w:val="20"/>
              </w:rPr>
            </w:pPr>
          </w:p>
          <w:p w:rsidR="00B43B78" w:rsidRDefault="00732AB9">
            <w:pPr>
              <w:pStyle w:val="Normal1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Vicky Branco </w:t>
            </w:r>
            <w:r w:rsidR="00CE53EB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TDSB</w:t>
            </w:r>
            <w:r w:rsidR="00CE53EB">
              <w:rPr>
                <w:rFonts w:ascii="Arial" w:hAnsi="Arial" w:cs="Arial"/>
                <w:sz w:val="20"/>
              </w:rPr>
              <w:t xml:space="preserve"> Superintendent of Education</w:t>
            </w:r>
          </w:p>
          <w:p w:rsidR="00D852C7" w:rsidRDefault="00D852C7">
            <w:pPr>
              <w:pStyle w:val="Normal1"/>
              <w:contextualSpacing w:val="0"/>
              <w:rPr>
                <w:rFonts w:ascii="Arial" w:hAnsi="Arial" w:cs="Arial"/>
                <w:sz w:val="20"/>
              </w:rPr>
            </w:pPr>
          </w:p>
          <w:p w:rsidR="00D852C7" w:rsidRPr="00B43B78" w:rsidRDefault="00D852C7">
            <w:pPr>
              <w:pStyle w:val="Normal1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Simona Emiliani</w:t>
            </w:r>
          </w:p>
        </w:tc>
        <w:tc>
          <w:tcPr>
            <w:tcW w:w="11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327993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  <w:szCs w:val="20"/>
              </w:rPr>
              <w:t>BA 216</w:t>
            </w:r>
            <w:r w:rsidR="002F383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732AB9" w:rsidRDefault="00732AB9" w:rsidP="00553F52">
      <w:pPr>
        <w:pStyle w:val="Normal1"/>
        <w:contextualSpacing w:val="0"/>
      </w:pPr>
    </w:p>
    <w:p w:rsidR="00732AB9" w:rsidRDefault="00732AB9">
      <w:pPr>
        <w:pStyle w:val="Normal1"/>
        <w:contextualSpacing w:val="0"/>
      </w:pPr>
      <w:r>
        <w:rPr>
          <w:rFonts w:ascii="Arial" w:hAnsi="Arial" w:cs="Arial"/>
          <w:b/>
          <w:sz w:val="20"/>
        </w:rPr>
        <w:t>Saturday May 10, 2014 Workshop Session F</w:t>
      </w:r>
    </w:p>
    <w:p w:rsidR="00732AB9" w:rsidRDefault="00732AB9">
      <w:pPr>
        <w:pStyle w:val="Normal1"/>
        <w:contextualSpacing w:val="0"/>
      </w:pPr>
      <w:r>
        <w:rPr>
          <w:rFonts w:ascii="Arial" w:hAnsi="Arial" w:cs="Arial"/>
          <w:b/>
          <w:sz w:val="20"/>
        </w:rPr>
        <w:t>10:45 am – 12:30 pm</w:t>
      </w:r>
    </w:p>
    <w:tbl>
      <w:tblPr>
        <w:tblW w:w="1070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20"/>
        <w:gridCol w:w="5260"/>
        <w:gridCol w:w="3285"/>
        <w:gridCol w:w="1140"/>
      </w:tblGrid>
      <w:tr w:rsidR="00732AB9" w:rsidRPr="00A1168E">
        <w:tc>
          <w:tcPr>
            <w:tcW w:w="1020" w:type="dxa"/>
            <w:shd w:val="clear" w:color="auto" w:fill="FF0000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Number</w:t>
            </w:r>
          </w:p>
        </w:tc>
        <w:tc>
          <w:tcPr>
            <w:tcW w:w="5260" w:type="dxa"/>
            <w:shd w:val="clear" w:color="auto" w:fill="FF0000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Title</w:t>
            </w:r>
          </w:p>
        </w:tc>
        <w:tc>
          <w:tcPr>
            <w:tcW w:w="3285" w:type="dxa"/>
            <w:shd w:val="clear" w:color="auto" w:fill="FF0000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Presenter(s)</w:t>
            </w:r>
          </w:p>
        </w:tc>
        <w:tc>
          <w:tcPr>
            <w:tcW w:w="1140" w:type="dxa"/>
            <w:shd w:val="clear" w:color="auto" w:fill="FF0000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Location</w:t>
            </w:r>
          </w:p>
        </w:tc>
      </w:tr>
      <w:tr w:rsidR="00732AB9" w:rsidRPr="00A1168E">
        <w:tc>
          <w:tcPr>
            <w:tcW w:w="10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27</w:t>
            </w:r>
          </w:p>
        </w:tc>
        <w:tc>
          <w:tcPr>
            <w:tcW w:w="526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3D531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  <w:highlight w:val="white"/>
              </w:rPr>
              <w:t xml:space="preserve">"Particles </w:t>
            </w:r>
            <w:r w:rsidR="00732AB9">
              <w:rPr>
                <w:rFonts w:ascii="Arial" w:hAnsi="Arial" w:cs="Arial"/>
                <w:b/>
                <w:sz w:val="20"/>
                <w:highlight w:val="white"/>
              </w:rPr>
              <w:t>Smarticles": Using Group Interactive Demonstrations to Model Particle Behavior</w:t>
            </w:r>
          </w:p>
        </w:tc>
        <w:tc>
          <w:tcPr>
            <w:tcW w:w="328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</w:rPr>
              <w:t>James Ball</w:t>
            </w:r>
          </w:p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</w:rPr>
              <w:t>S</w:t>
            </w:r>
            <w:r w:rsidR="000608FE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ara Naudts</w:t>
            </w:r>
          </w:p>
        </w:tc>
        <w:tc>
          <w:tcPr>
            <w:tcW w:w="114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2F3833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  <w:szCs w:val="20"/>
              </w:rPr>
              <w:t>BA 2145</w:t>
            </w:r>
          </w:p>
        </w:tc>
      </w:tr>
      <w:tr w:rsidR="00732AB9" w:rsidRPr="00A1168E">
        <w:tc>
          <w:tcPr>
            <w:tcW w:w="102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28</w:t>
            </w:r>
          </w:p>
        </w:tc>
        <w:tc>
          <w:tcPr>
            <w:tcW w:w="526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color w:val="222222"/>
                <w:sz w:val="20"/>
                <w:highlight w:val="white"/>
              </w:rPr>
              <w:t>Represent! Multiple Representations as the Key to Deep Understanding</w:t>
            </w:r>
          </w:p>
        </w:tc>
        <w:tc>
          <w:tcPr>
            <w:tcW w:w="3285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</w:rPr>
              <w:t>Chris Myer</w:t>
            </w:r>
          </w:p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</w:rPr>
              <w:t>Tim Langford</w:t>
            </w:r>
          </w:p>
        </w:tc>
        <w:tc>
          <w:tcPr>
            <w:tcW w:w="114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2F3833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  <w:szCs w:val="20"/>
              </w:rPr>
              <w:t>BA 2155</w:t>
            </w:r>
          </w:p>
        </w:tc>
      </w:tr>
      <w:tr w:rsidR="00732AB9" w:rsidRPr="00A1168E">
        <w:tc>
          <w:tcPr>
            <w:tcW w:w="10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29</w:t>
            </w:r>
          </w:p>
        </w:tc>
        <w:tc>
          <w:tcPr>
            <w:tcW w:w="526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b/>
                <w:sz w:val="20"/>
              </w:rPr>
              <w:t>Redefining Science in a School</w:t>
            </w:r>
          </w:p>
        </w:tc>
        <w:tc>
          <w:tcPr>
            <w:tcW w:w="328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</w:rPr>
              <w:t>Lisa Lim-Cole</w:t>
            </w:r>
          </w:p>
          <w:p w:rsidR="00732AB9" w:rsidRDefault="00732AB9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</w:rPr>
              <w:t>Margaret Scora</w:t>
            </w:r>
          </w:p>
        </w:tc>
        <w:tc>
          <w:tcPr>
            <w:tcW w:w="114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2AB9" w:rsidRDefault="00F95B99">
            <w:pPr>
              <w:pStyle w:val="Normal1"/>
              <w:contextualSpacing w:val="0"/>
            </w:pPr>
            <w:r>
              <w:rPr>
                <w:rFonts w:ascii="Arial" w:hAnsi="Arial" w:cs="Arial"/>
                <w:sz w:val="20"/>
                <w:szCs w:val="20"/>
              </w:rPr>
              <w:t>BA 2165</w:t>
            </w:r>
          </w:p>
        </w:tc>
      </w:tr>
    </w:tbl>
    <w:p w:rsidR="00732AB9" w:rsidRDefault="00732AB9">
      <w:pPr>
        <w:pStyle w:val="Normal1"/>
        <w:contextualSpacing w:val="0"/>
      </w:pPr>
    </w:p>
    <w:p w:rsidR="00D51474" w:rsidRDefault="00D51474">
      <w:pPr>
        <w:pStyle w:val="Normal1"/>
        <w:contextualSpacing w:val="0"/>
      </w:pPr>
    </w:p>
    <w:p w:rsidR="00D51474" w:rsidRPr="00D51474" w:rsidRDefault="0089443D" w:rsidP="00D51474">
      <w:r>
        <w:rPr>
          <w:noProof/>
          <w:lang w:val="en-CA" w:eastAsia="en-CA"/>
        </w:rPr>
        <w:drawing>
          <wp:anchor distT="0" distB="0" distL="114300" distR="114300" simplePos="0" relativeHeight="251673088" behindDoc="0" locked="0" layoutInCell="1" allowOverlap="1" wp14:anchorId="03E8DA10" wp14:editId="1702424D">
            <wp:simplePos x="0" y="0"/>
            <wp:positionH relativeFrom="column">
              <wp:posOffset>-46990</wp:posOffset>
            </wp:positionH>
            <wp:positionV relativeFrom="paragraph">
              <wp:posOffset>100330</wp:posOffset>
            </wp:positionV>
            <wp:extent cx="2729230" cy="303149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PT-2014-TextFlip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230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43D" w:rsidRPr="0089443D" w:rsidRDefault="0089443D" w:rsidP="00D51474">
      <w:pPr>
        <w:rPr>
          <w:rFonts w:ascii="Arial" w:hAnsi="Arial" w:cs="Arial"/>
          <w:b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9443D">
        <w:rPr>
          <w:rFonts w:ascii="Arial" w:hAnsi="Arial" w:cs="Arial"/>
          <w:b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GET INVOLVED IN OAPT!  </w:t>
      </w:r>
    </w:p>
    <w:p w:rsidR="0089443D" w:rsidRDefault="0089443D" w:rsidP="00D51474">
      <w:pPr>
        <w:rPr>
          <w:rFonts w:ascii="Arial" w:hAnsi="Arial" w:cs="Arial"/>
          <w:b/>
          <w:sz w:val="40"/>
          <w:szCs w:val="40"/>
        </w:rPr>
      </w:pPr>
      <w:r w:rsidRPr="0089443D">
        <w:rPr>
          <w:rFonts w:ascii="Arial" w:hAnsi="Arial" w:cs="Arial"/>
          <w:b/>
          <w:sz w:val="40"/>
          <w:szCs w:val="40"/>
        </w:rPr>
        <w:t xml:space="preserve">Join a Committee!  </w:t>
      </w:r>
      <w:r w:rsidR="00227489">
        <w:rPr>
          <w:rFonts w:ascii="Arial" w:hAnsi="Arial" w:cs="Arial"/>
          <w:b/>
          <w:sz w:val="40"/>
          <w:szCs w:val="40"/>
        </w:rPr>
        <w:t>We have many tasks “BIG” and “small”.  Ever</w:t>
      </w:r>
      <w:bookmarkStart w:id="0" w:name="_GoBack"/>
      <w:bookmarkEnd w:id="0"/>
      <w:r w:rsidR="00227489">
        <w:rPr>
          <w:rFonts w:ascii="Arial" w:hAnsi="Arial" w:cs="Arial"/>
          <w:b/>
          <w:sz w:val="40"/>
          <w:szCs w:val="40"/>
        </w:rPr>
        <w:t>y contribution matters!</w:t>
      </w:r>
    </w:p>
    <w:p w:rsidR="0089443D" w:rsidRDefault="0089443D" w:rsidP="00D51474">
      <w:pPr>
        <w:rPr>
          <w:rFonts w:ascii="Arial" w:hAnsi="Arial" w:cs="Arial"/>
          <w:b/>
          <w:sz w:val="40"/>
          <w:szCs w:val="40"/>
        </w:rPr>
      </w:pPr>
    </w:p>
    <w:p w:rsidR="0089443D" w:rsidRDefault="0089443D" w:rsidP="00D51474">
      <w:pPr>
        <w:rPr>
          <w:rFonts w:ascii="Arial" w:hAnsi="Arial" w:cs="Arial"/>
          <w:b/>
          <w:sz w:val="40"/>
          <w:szCs w:val="40"/>
        </w:rPr>
      </w:pPr>
      <w:r w:rsidRPr="0089443D">
        <w:rPr>
          <w:rFonts w:ascii="Arial" w:hAnsi="Arial" w:cs="Arial"/>
          <w:b/>
          <w:sz w:val="40"/>
          <w:szCs w:val="40"/>
        </w:rPr>
        <w:t xml:space="preserve">Write an Article for the OAPT Newsletter!  </w:t>
      </w:r>
    </w:p>
    <w:p w:rsidR="0089443D" w:rsidRDefault="0089443D" w:rsidP="00D51474">
      <w:pPr>
        <w:rPr>
          <w:rFonts w:ascii="Arial" w:hAnsi="Arial" w:cs="Arial"/>
          <w:b/>
          <w:sz w:val="40"/>
          <w:szCs w:val="40"/>
        </w:rPr>
      </w:pPr>
    </w:p>
    <w:p w:rsidR="002165ED" w:rsidRDefault="0089443D" w:rsidP="00D51474">
      <w:pPr>
        <w:rPr>
          <w:rFonts w:ascii="Arial" w:hAnsi="Arial" w:cs="Arial"/>
          <w:b/>
          <w:sz w:val="40"/>
          <w:szCs w:val="40"/>
        </w:rPr>
      </w:pPr>
      <w:r w:rsidRPr="0089443D">
        <w:rPr>
          <w:rFonts w:ascii="Arial" w:hAnsi="Arial" w:cs="Arial"/>
          <w:b/>
          <w:sz w:val="40"/>
          <w:szCs w:val="40"/>
        </w:rPr>
        <w:t>Contact Lisa Lim-Cole at</w:t>
      </w:r>
      <w:r>
        <w:rPr>
          <w:rFonts w:ascii="Arial" w:hAnsi="Arial" w:cs="Arial"/>
          <w:b/>
          <w:sz w:val="40"/>
          <w:szCs w:val="40"/>
        </w:rPr>
        <w:t xml:space="preserve">: </w:t>
      </w:r>
      <w:hyperlink r:id="rId13" w:history="1">
        <w:r w:rsidR="002165ED" w:rsidRPr="00786910">
          <w:rPr>
            <w:rStyle w:val="Hyperlink"/>
            <w:rFonts w:ascii="Arial" w:hAnsi="Arial" w:cs="Arial"/>
            <w:b/>
            <w:sz w:val="40"/>
            <w:szCs w:val="40"/>
          </w:rPr>
          <w:t>Lisa_Cole@durham.edu.on.ca</w:t>
        </w:r>
      </w:hyperlink>
    </w:p>
    <w:p w:rsidR="002165ED" w:rsidRDefault="002165ED">
      <w:pPr>
        <w:rPr>
          <w:rFonts w:ascii="Arial" w:hAnsi="Arial" w:cs="Arial"/>
          <w:b/>
          <w:sz w:val="40"/>
          <w:szCs w:val="40"/>
        </w:rPr>
      </w:pPr>
    </w:p>
    <w:sectPr w:rsidR="002165ED" w:rsidSect="00F7549C">
      <w:pgSz w:w="12240" w:h="15840"/>
      <w:pgMar w:top="540" w:right="630" w:bottom="1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B7"/>
    <w:rsid w:val="000608FE"/>
    <w:rsid w:val="00066ECE"/>
    <w:rsid w:val="00081EB1"/>
    <w:rsid w:val="00093127"/>
    <w:rsid w:val="000D173E"/>
    <w:rsid w:val="000F2841"/>
    <w:rsid w:val="00157EB9"/>
    <w:rsid w:val="00175662"/>
    <w:rsid w:val="001C2D1D"/>
    <w:rsid w:val="002165ED"/>
    <w:rsid w:val="00227489"/>
    <w:rsid w:val="002307AC"/>
    <w:rsid w:val="002334C2"/>
    <w:rsid w:val="002431FA"/>
    <w:rsid w:val="002575AE"/>
    <w:rsid w:val="002A4F88"/>
    <w:rsid w:val="002D0F3A"/>
    <w:rsid w:val="002E787B"/>
    <w:rsid w:val="002F3833"/>
    <w:rsid w:val="00327993"/>
    <w:rsid w:val="00354F50"/>
    <w:rsid w:val="003A16CC"/>
    <w:rsid w:val="003A4267"/>
    <w:rsid w:val="003C41E2"/>
    <w:rsid w:val="003D5319"/>
    <w:rsid w:val="003F168C"/>
    <w:rsid w:val="003F1AB0"/>
    <w:rsid w:val="004B6751"/>
    <w:rsid w:val="004B6D73"/>
    <w:rsid w:val="004D754E"/>
    <w:rsid w:val="00507183"/>
    <w:rsid w:val="005405A9"/>
    <w:rsid w:val="00553F52"/>
    <w:rsid w:val="00563F17"/>
    <w:rsid w:val="005C04FC"/>
    <w:rsid w:val="005D5F4D"/>
    <w:rsid w:val="005F0FB4"/>
    <w:rsid w:val="00602CF7"/>
    <w:rsid w:val="00610705"/>
    <w:rsid w:val="006263BB"/>
    <w:rsid w:val="006F1BD0"/>
    <w:rsid w:val="00732AB9"/>
    <w:rsid w:val="007336E5"/>
    <w:rsid w:val="007819A6"/>
    <w:rsid w:val="007B0C6B"/>
    <w:rsid w:val="00820F79"/>
    <w:rsid w:val="008446B6"/>
    <w:rsid w:val="00860359"/>
    <w:rsid w:val="0089443D"/>
    <w:rsid w:val="009062B7"/>
    <w:rsid w:val="00911D39"/>
    <w:rsid w:val="009736C4"/>
    <w:rsid w:val="009D360E"/>
    <w:rsid w:val="00A1168E"/>
    <w:rsid w:val="00A21F04"/>
    <w:rsid w:val="00A52C97"/>
    <w:rsid w:val="00A67543"/>
    <w:rsid w:val="00B1717C"/>
    <w:rsid w:val="00B43B78"/>
    <w:rsid w:val="00B54C33"/>
    <w:rsid w:val="00B577E2"/>
    <w:rsid w:val="00B7720F"/>
    <w:rsid w:val="00B8103A"/>
    <w:rsid w:val="00BA1CD7"/>
    <w:rsid w:val="00BC5EC6"/>
    <w:rsid w:val="00BF46AF"/>
    <w:rsid w:val="00C0258E"/>
    <w:rsid w:val="00C02709"/>
    <w:rsid w:val="00C13586"/>
    <w:rsid w:val="00CB3264"/>
    <w:rsid w:val="00CD319B"/>
    <w:rsid w:val="00CE53EB"/>
    <w:rsid w:val="00CF6981"/>
    <w:rsid w:val="00D51474"/>
    <w:rsid w:val="00D852C7"/>
    <w:rsid w:val="00D8613A"/>
    <w:rsid w:val="00E07CF7"/>
    <w:rsid w:val="00E26692"/>
    <w:rsid w:val="00E70A46"/>
    <w:rsid w:val="00E978FD"/>
    <w:rsid w:val="00EA56C5"/>
    <w:rsid w:val="00F41742"/>
    <w:rsid w:val="00F60FB2"/>
    <w:rsid w:val="00F66476"/>
    <w:rsid w:val="00F7549C"/>
    <w:rsid w:val="00F95B99"/>
    <w:rsid w:val="00FB03F9"/>
    <w:rsid w:val="00FB3841"/>
    <w:rsid w:val="00FB6655"/>
    <w:rsid w:val="00FC5A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9062B7"/>
    <w:pPr>
      <w:spacing w:before="240" w:after="60"/>
      <w:outlineLvl w:val="0"/>
    </w:pPr>
    <w:rPr>
      <w:rFonts w:ascii="Arial" w:hAnsi="Arial" w:cs="Arial"/>
      <w:b/>
      <w:sz w:val="32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9062B7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9062B7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9062B7"/>
    <w:pPr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9062B7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9062B7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2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2B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2B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2B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2B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2B4"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rmal1">
    <w:name w:val="Normal1"/>
    <w:uiPriority w:val="99"/>
    <w:rsid w:val="009062B7"/>
    <w:pPr>
      <w:contextualSpacing/>
    </w:pPr>
    <w:rPr>
      <w:rFonts w:ascii="Times New Roman" w:hAnsi="Times New Roman"/>
      <w:color w:val="000000"/>
      <w:sz w:val="24"/>
      <w:szCs w:val="24"/>
    </w:rPr>
  </w:style>
  <w:style w:type="paragraph" w:styleId="Title">
    <w:name w:val="Title"/>
    <w:basedOn w:val="Normal1"/>
    <w:next w:val="Normal1"/>
    <w:link w:val="TitleChar"/>
    <w:uiPriority w:val="99"/>
    <w:qFormat/>
    <w:rsid w:val="009062B7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7B62B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9062B7"/>
    <w:pPr>
      <w:spacing w:before="360" w:after="80"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B62B4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7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65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9062B7"/>
    <w:pPr>
      <w:spacing w:before="240" w:after="60"/>
      <w:outlineLvl w:val="0"/>
    </w:pPr>
    <w:rPr>
      <w:rFonts w:ascii="Arial" w:hAnsi="Arial" w:cs="Arial"/>
      <w:b/>
      <w:sz w:val="32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9062B7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9062B7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9062B7"/>
    <w:pPr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9062B7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9062B7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2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2B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2B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2B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2B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2B4"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rmal1">
    <w:name w:val="Normal1"/>
    <w:uiPriority w:val="99"/>
    <w:rsid w:val="009062B7"/>
    <w:pPr>
      <w:contextualSpacing/>
    </w:pPr>
    <w:rPr>
      <w:rFonts w:ascii="Times New Roman" w:hAnsi="Times New Roman"/>
      <w:color w:val="000000"/>
      <w:sz w:val="24"/>
      <w:szCs w:val="24"/>
    </w:rPr>
  </w:style>
  <w:style w:type="paragraph" w:styleId="Title">
    <w:name w:val="Title"/>
    <w:basedOn w:val="Normal1"/>
    <w:next w:val="Normal1"/>
    <w:link w:val="TitleChar"/>
    <w:uiPriority w:val="99"/>
    <w:qFormat/>
    <w:rsid w:val="009062B7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7B62B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9062B7"/>
    <w:pPr>
      <w:spacing w:before="360" w:after="80"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B62B4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7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65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1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7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5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2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Lisa_Cole@durham.edu.on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OAPTConferenceSchedule2014 v4.docx.docx</vt:lpstr>
    </vt:vector>
  </TitlesOfParts>
  <Company>Uxbridge Secondary School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OAPTConferenceSchedule2014 v4.docx.docx</dc:title>
  <dc:creator>Lisa Cole</dc:creator>
  <cp:lastModifiedBy>rollym-i7-860</cp:lastModifiedBy>
  <cp:revision>3</cp:revision>
  <cp:lastPrinted>2014-04-25T19:49:00Z</cp:lastPrinted>
  <dcterms:created xsi:type="dcterms:W3CDTF">2014-04-27T19:54:00Z</dcterms:created>
  <dcterms:modified xsi:type="dcterms:W3CDTF">2014-05-06T21:11:00Z</dcterms:modified>
</cp:coreProperties>
</file>